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A6" w:rsidRPr="00126AA6" w:rsidRDefault="00126AA6" w:rsidP="00126AA6">
      <w:pPr>
        <w:jc w:val="center"/>
        <w:rPr>
          <w:rFonts w:ascii="Times New Roman" w:hAnsi="Times New Roman" w:cs="Times New Roman"/>
          <w:sz w:val="28"/>
          <w:szCs w:val="28"/>
        </w:rPr>
      </w:pPr>
      <w:r w:rsidRPr="00126AA6">
        <w:rPr>
          <w:rFonts w:ascii="Times New Roman" w:hAnsi="Times New Roman" w:cs="Times New Roman"/>
          <w:sz w:val="28"/>
          <w:szCs w:val="28"/>
        </w:rPr>
        <w:t xml:space="preserve">Ответы на вопросы (обращения), полученные </w:t>
      </w:r>
      <w:proofErr w:type="gramStart"/>
      <w:r w:rsidRPr="00126AA6">
        <w:rPr>
          <w:rFonts w:ascii="Times New Roman" w:hAnsi="Times New Roman" w:cs="Times New Roman"/>
          <w:sz w:val="28"/>
          <w:szCs w:val="28"/>
        </w:rPr>
        <w:t>до</w:t>
      </w:r>
      <w:proofErr w:type="gramEnd"/>
      <w:r w:rsidRPr="00126AA6">
        <w:rPr>
          <w:rFonts w:ascii="Times New Roman" w:hAnsi="Times New Roman" w:cs="Times New Roman"/>
          <w:sz w:val="28"/>
          <w:szCs w:val="28"/>
        </w:rPr>
        <w:t xml:space="preserve"> и </w:t>
      </w:r>
      <w:proofErr w:type="gramStart"/>
      <w:r w:rsidRPr="00126AA6">
        <w:rPr>
          <w:rFonts w:ascii="Times New Roman" w:hAnsi="Times New Roman" w:cs="Times New Roman"/>
          <w:sz w:val="28"/>
          <w:szCs w:val="28"/>
        </w:rPr>
        <w:t>во</w:t>
      </w:r>
      <w:proofErr w:type="gramEnd"/>
      <w:r w:rsidRPr="00126AA6">
        <w:rPr>
          <w:rFonts w:ascii="Times New Roman" w:hAnsi="Times New Roman" w:cs="Times New Roman"/>
          <w:sz w:val="28"/>
          <w:szCs w:val="28"/>
        </w:rPr>
        <w:t xml:space="preserve"> время проведения публичных обсуждений </w:t>
      </w:r>
    </w:p>
    <w:p w:rsidR="00BE7A08" w:rsidRPr="00126AA6" w:rsidRDefault="00BE7A08" w:rsidP="00A94B60">
      <w:pPr>
        <w:pStyle w:val="a3"/>
        <w:rPr>
          <w:i/>
          <w:sz w:val="24"/>
          <w:szCs w:val="24"/>
        </w:rPr>
      </w:pPr>
      <w:r w:rsidRPr="00126AA6">
        <w:rPr>
          <w:i/>
          <w:sz w:val="24"/>
          <w:szCs w:val="24"/>
        </w:rPr>
        <w:t xml:space="preserve">1. Возможна выплата  заработной платы служащего персонала организаций здравоохранения (работников бухгалтерии, кадров и др.)  на </w:t>
      </w:r>
      <w:r w:rsidR="008914A7">
        <w:rPr>
          <w:i/>
          <w:sz w:val="24"/>
          <w:szCs w:val="24"/>
        </w:rPr>
        <w:t>у</w:t>
      </w:r>
      <w:r w:rsidRPr="00126AA6">
        <w:rPr>
          <w:i/>
          <w:sz w:val="24"/>
          <w:szCs w:val="24"/>
        </w:rPr>
        <w:t>ровне заработной платы младшего медицинского персонала?</w:t>
      </w:r>
    </w:p>
    <w:p w:rsidR="00757EAB" w:rsidRPr="00B64D43" w:rsidRDefault="00BE7A08" w:rsidP="00A94B60">
      <w:pPr>
        <w:pStyle w:val="a3"/>
        <w:rPr>
          <w:sz w:val="24"/>
          <w:szCs w:val="24"/>
        </w:rPr>
      </w:pPr>
      <w:r>
        <w:rPr>
          <w:sz w:val="24"/>
          <w:szCs w:val="24"/>
        </w:rPr>
        <w:t xml:space="preserve"> </w:t>
      </w:r>
      <w:r w:rsidR="004345A7">
        <w:rPr>
          <w:sz w:val="24"/>
          <w:szCs w:val="24"/>
        </w:rPr>
        <w:t xml:space="preserve">1. </w:t>
      </w:r>
      <w:r w:rsidR="00757EAB" w:rsidRPr="00B64D43">
        <w:rPr>
          <w:sz w:val="24"/>
          <w:szCs w:val="24"/>
        </w:rPr>
        <w:t>Согласно ч.ч. 1, 2 ст. 135 Трудового кодекса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757EAB" w:rsidRPr="00B64D43" w:rsidRDefault="00757EAB" w:rsidP="00A94B60">
      <w:pPr>
        <w:pStyle w:val="a3"/>
        <w:rPr>
          <w:sz w:val="24"/>
          <w:szCs w:val="24"/>
        </w:rPr>
      </w:pPr>
      <w:r w:rsidRPr="00B64D43">
        <w:rPr>
          <w:sz w:val="24"/>
          <w:szCs w:val="24"/>
        </w:rPr>
        <w:tab/>
      </w:r>
      <w:proofErr w:type="gramStart"/>
      <w:r w:rsidRPr="00B64D43">
        <w:rPr>
          <w:sz w:val="24"/>
          <w:szCs w:val="24"/>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757EAB" w:rsidRDefault="00757EAB" w:rsidP="00A94B60">
      <w:pPr>
        <w:pStyle w:val="a3"/>
        <w:rPr>
          <w:sz w:val="24"/>
          <w:szCs w:val="24"/>
        </w:rPr>
      </w:pPr>
      <w:proofErr w:type="gramStart"/>
      <w:r w:rsidRPr="0044531D">
        <w:rPr>
          <w:sz w:val="24"/>
          <w:szCs w:val="24"/>
        </w:rPr>
        <w:t>В соответствии со ст. 144 ТК РФ системы оплаты труда (в том числе тарифные системы оплаты труда) работников муниципальных учреждений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РФ, законами и другими нормативными правовыми актами субъектов РФ и нормативными правовыми актами органов местного самоуправления.</w:t>
      </w:r>
      <w:proofErr w:type="gramEnd"/>
    </w:p>
    <w:p w:rsidR="00F93CE5" w:rsidRPr="003E6627" w:rsidRDefault="002B0769" w:rsidP="00A94B6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Во </w:t>
      </w:r>
      <w:r w:rsidRPr="003E6627">
        <w:rPr>
          <w:rFonts w:ascii="Times New Roman" w:eastAsia="Times New Roman" w:hAnsi="Times New Roman" w:cs="Times New Roman"/>
          <w:sz w:val="24"/>
          <w:szCs w:val="24"/>
          <w:lang w:eastAsia="ru-RU"/>
        </w:rPr>
        <w:t xml:space="preserve">исполнение </w:t>
      </w:r>
      <w:hyperlink r:id="rId6" w:history="1">
        <w:r w:rsidRPr="003E6627">
          <w:rPr>
            <w:rFonts w:ascii="Times New Roman" w:eastAsia="Times New Roman" w:hAnsi="Times New Roman" w:cs="Times New Roman"/>
            <w:sz w:val="24"/>
            <w:szCs w:val="24"/>
            <w:lang w:eastAsia="ru-RU"/>
          </w:rPr>
          <w:t>Указа</w:t>
        </w:r>
      </w:hyperlink>
      <w:r w:rsidRPr="003E6627">
        <w:rPr>
          <w:rFonts w:ascii="Times New Roman" w:eastAsia="Times New Roman" w:hAnsi="Times New Roman" w:cs="Times New Roman"/>
          <w:sz w:val="24"/>
          <w:szCs w:val="24"/>
          <w:lang w:eastAsia="ru-RU"/>
        </w:rPr>
        <w:t xml:space="preserve"> Президента Российской Федерации от 7 мая 2012 года N 597 "О мероприятиях по реализации государственной социальной политики" разработана Концепция совершенствования систем оплаты труда работников бюджетной сферы при оказании государственных услуг на 2012-2018 годы, </w:t>
      </w:r>
      <w:proofErr w:type="gramStart"/>
      <w:r w:rsidRPr="003E6627">
        <w:rPr>
          <w:rFonts w:ascii="Times New Roman" w:eastAsia="Times New Roman" w:hAnsi="Times New Roman" w:cs="Times New Roman"/>
          <w:sz w:val="24"/>
          <w:szCs w:val="24"/>
          <w:lang w:eastAsia="ru-RU"/>
        </w:rPr>
        <w:t>целью</w:t>
      </w:r>
      <w:proofErr w:type="gramEnd"/>
      <w:r w:rsidRPr="003E6627">
        <w:rPr>
          <w:rFonts w:ascii="Times New Roman" w:eastAsia="Times New Roman" w:hAnsi="Times New Roman" w:cs="Times New Roman"/>
          <w:sz w:val="24"/>
          <w:szCs w:val="24"/>
          <w:lang w:eastAsia="ru-RU"/>
        </w:rPr>
        <w:t xml:space="preserve"> которой является повышение качества государственных услуг, оказываемых учреждениями бюджетной сферы населению, а также внедрение современных форм и технологий работы в деятельность учреждений. Один из механизмов достижения цели - повышение уровня оплаты труда работников</w:t>
      </w:r>
      <w:r w:rsidR="00F93CE5" w:rsidRPr="003E6627">
        <w:rPr>
          <w:rFonts w:ascii="Times New Roman" w:eastAsia="Times New Roman" w:hAnsi="Times New Roman" w:cs="Times New Roman"/>
          <w:sz w:val="24"/>
          <w:szCs w:val="24"/>
          <w:lang w:eastAsia="ru-RU"/>
        </w:rPr>
        <w:t>.</w:t>
      </w:r>
      <w:r w:rsidRPr="003E6627">
        <w:rPr>
          <w:rFonts w:ascii="Times New Roman" w:eastAsia="Times New Roman" w:hAnsi="Times New Roman" w:cs="Times New Roman"/>
          <w:sz w:val="24"/>
          <w:szCs w:val="24"/>
          <w:lang w:eastAsia="ru-RU"/>
        </w:rPr>
        <w:t xml:space="preserve"> </w:t>
      </w:r>
    </w:p>
    <w:p w:rsidR="004D58D4" w:rsidRDefault="00F93CE5" w:rsidP="00A94B6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E6627">
        <w:rPr>
          <w:rFonts w:ascii="Times New Roman" w:eastAsia="Times New Roman" w:hAnsi="Times New Roman" w:cs="Times New Roman"/>
          <w:sz w:val="24"/>
          <w:szCs w:val="24"/>
          <w:lang w:eastAsia="ru-RU"/>
        </w:rPr>
        <w:t xml:space="preserve">Для достижения целевых индикаторов увеличения средней заработной платы "дорожной карты" в 2013 году департаментом здравоохранения администрации Магаданской области в соответствии с </w:t>
      </w:r>
      <w:hyperlink r:id="rId7" w:history="1">
        <w:r w:rsidRPr="003E6627">
          <w:rPr>
            <w:rFonts w:ascii="Times New Roman" w:eastAsia="Times New Roman" w:hAnsi="Times New Roman" w:cs="Times New Roman"/>
            <w:sz w:val="24"/>
            <w:szCs w:val="24"/>
            <w:lang w:eastAsia="ru-RU"/>
          </w:rPr>
          <w:t>постановлением</w:t>
        </w:r>
      </w:hyperlink>
      <w:r w:rsidRPr="003E6627">
        <w:rPr>
          <w:rFonts w:ascii="Times New Roman" w:eastAsia="Times New Roman" w:hAnsi="Times New Roman" w:cs="Times New Roman"/>
          <w:sz w:val="24"/>
          <w:szCs w:val="24"/>
          <w:lang w:eastAsia="ru-RU"/>
        </w:rPr>
        <w:t xml:space="preserve"> администрации Магаданской области от 10 октября 2013 г. N 968-па "Об увеличении фонда оплаты труда работников государственных учреждений подведомственных департаменту здравоохранения администрации Магаданской области" и </w:t>
      </w:r>
      <w:hyperlink r:id="rId8" w:history="1">
        <w:r w:rsidRPr="003E6627">
          <w:rPr>
            <w:rFonts w:ascii="Times New Roman" w:eastAsia="Times New Roman" w:hAnsi="Times New Roman" w:cs="Times New Roman"/>
            <w:sz w:val="24"/>
            <w:szCs w:val="24"/>
            <w:lang w:eastAsia="ru-RU"/>
          </w:rPr>
          <w:t>постановлением</w:t>
        </w:r>
      </w:hyperlink>
      <w:r w:rsidRPr="003E6627">
        <w:rPr>
          <w:rFonts w:ascii="Times New Roman" w:eastAsia="Times New Roman" w:hAnsi="Times New Roman" w:cs="Times New Roman"/>
          <w:sz w:val="24"/>
          <w:szCs w:val="24"/>
          <w:lang w:eastAsia="ru-RU"/>
        </w:rPr>
        <w:t xml:space="preserve"> администрации Магаданской области от 28 ноября 2013 г. N 1186-па "Об увеличении</w:t>
      </w:r>
      <w:proofErr w:type="gramEnd"/>
      <w:r w:rsidRPr="003E6627">
        <w:rPr>
          <w:rFonts w:ascii="Times New Roman" w:eastAsia="Times New Roman" w:hAnsi="Times New Roman" w:cs="Times New Roman"/>
          <w:sz w:val="24"/>
          <w:szCs w:val="24"/>
          <w:lang w:eastAsia="ru-RU"/>
        </w:rPr>
        <w:t xml:space="preserve"> фонда оплаты труда</w:t>
      </w:r>
      <w:r>
        <w:rPr>
          <w:rFonts w:ascii="Times New Roman" w:hAnsi="Times New Roman" w:cs="Times New Roman"/>
          <w:sz w:val="24"/>
          <w:szCs w:val="24"/>
        </w:rPr>
        <w:t xml:space="preserve"> работников государственных учреждений подведомственных департаменту здравоохранения администрации Магаданской области" с 1 октября 2013 года был увеличен фонд оплаты труда</w:t>
      </w:r>
      <w:r w:rsidR="004D58D4">
        <w:rPr>
          <w:rFonts w:ascii="Times New Roman" w:hAnsi="Times New Roman" w:cs="Times New Roman"/>
          <w:sz w:val="24"/>
          <w:szCs w:val="24"/>
        </w:rPr>
        <w:t>.</w:t>
      </w:r>
    </w:p>
    <w:p w:rsidR="002B0769" w:rsidRDefault="002B0769"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Определены параметры роста заработной платы категорий работников, для которых предусмотрено приоритетное повышение оплаты труда, произведены предварительные расчеты дополнительных средств, необходимых на эти цели.</w:t>
      </w:r>
    </w:p>
    <w:p w:rsidR="004D58D4" w:rsidRDefault="004B532A"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w:t>
      </w:r>
      <w:r w:rsidR="004D58D4">
        <w:rPr>
          <w:rFonts w:ascii="Times New Roman" w:hAnsi="Times New Roman" w:cs="Times New Roman"/>
          <w:sz w:val="24"/>
          <w:szCs w:val="24"/>
        </w:rPr>
        <w:t xml:space="preserve"> учетом достигнутых значений проведена корректировка целевых показателей на 2014-2018 годы.</w:t>
      </w:r>
    </w:p>
    <w:p w:rsidR="007B1564" w:rsidRDefault="008D7CAA"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Увеличение з</w:t>
      </w:r>
      <w:r w:rsidR="007B1564">
        <w:rPr>
          <w:rFonts w:ascii="Times New Roman" w:hAnsi="Times New Roman" w:cs="Times New Roman"/>
          <w:sz w:val="24"/>
          <w:szCs w:val="24"/>
        </w:rPr>
        <w:t>аработн</w:t>
      </w:r>
      <w:r>
        <w:rPr>
          <w:rFonts w:ascii="Times New Roman" w:hAnsi="Times New Roman" w:cs="Times New Roman"/>
          <w:sz w:val="24"/>
          <w:szCs w:val="24"/>
        </w:rPr>
        <w:t>ой</w:t>
      </w:r>
      <w:r w:rsidR="007B1564">
        <w:rPr>
          <w:rFonts w:ascii="Times New Roman" w:hAnsi="Times New Roman" w:cs="Times New Roman"/>
          <w:sz w:val="24"/>
          <w:szCs w:val="24"/>
        </w:rPr>
        <w:t xml:space="preserve"> плат</w:t>
      </w:r>
      <w:r>
        <w:rPr>
          <w:rFonts w:ascii="Times New Roman" w:hAnsi="Times New Roman" w:cs="Times New Roman"/>
          <w:sz w:val="24"/>
          <w:szCs w:val="24"/>
        </w:rPr>
        <w:t>ы</w:t>
      </w:r>
      <w:r w:rsidR="007B1564">
        <w:rPr>
          <w:rFonts w:ascii="Times New Roman" w:hAnsi="Times New Roman" w:cs="Times New Roman"/>
          <w:sz w:val="24"/>
          <w:szCs w:val="24"/>
        </w:rPr>
        <w:t xml:space="preserve"> среднего и </w:t>
      </w:r>
      <w:r w:rsidR="007B1564" w:rsidRPr="004B532A">
        <w:rPr>
          <w:rFonts w:ascii="Times New Roman" w:hAnsi="Times New Roman" w:cs="Times New Roman"/>
          <w:sz w:val="24"/>
          <w:szCs w:val="24"/>
        </w:rPr>
        <w:t>младшего</w:t>
      </w:r>
      <w:r w:rsidR="007B1564">
        <w:rPr>
          <w:rFonts w:ascii="Times New Roman" w:hAnsi="Times New Roman" w:cs="Times New Roman"/>
          <w:sz w:val="24"/>
          <w:szCs w:val="24"/>
        </w:rPr>
        <w:t xml:space="preserve"> </w:t>
      </w:r>
      <w:r w:rsidR="007B1564" w:rsidRPr="004B532A">
        <w:rPr>
          <w:rFonts w:ascii="Times New Roman" w:hAnsi="Times New Roman" w:cs="Times New Roman"/>
          <w:sz w:val="24"/>
          <w:szCs w:val="24"/>
        </w:rPr>
        <w:t xml:space="preserve"> медицинского персонала</w:t>
      </w:r>
      <w:r w:rsidR="007B1564">
        <w:rPr>
          <w:rFonts w:ascii="Times New Roman" w:hAnsi="Times New Roman" w:cs="Times New Roman"/>
          <w:sz w:val="24"/>
          <w:szCs w:val="24"/>
        </w:rPr>
        <w:t xml:space="preserve"> </w:t>
      </w:r>
      <w:r>
        <w:rPr>
          <w:rFonts w:ascii="Times New Roman" w:hAnsi="Times New Roman" w:cs="Times New Roman"/>
          <w:sz w:val="24"/>
          <w:szCs w:val="24"/>
        </w:rPr>
        <w:t>зависит от</w:t>
      </w:r>
      <w:r w:rsidR="007B1564" w:rsidRPr="00141601">
        <w:rPr>
          <w:rFonts w:ascii="Times New Roman" w:hAnsi="Times New Roman" w:cs="Times New Roman"/>
          <w:sz w:val="24"/>
          <w:szCs w:val="24"/>
        </w:rPr>
        <w:t xml:space="preserve"> достижения ими конкретных показателей качества и количества оказываемых услуг.</w:t>
      </w:r>
    </w:p>
    <w:p w:rsidR="004B532A" w:rsidRDefault="004B532A"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Служащий персонал</w:t>
      </w:r>
      <w:r w:rsidR="00497DBB">
        <w:rPr>
          <w:rFonts w:ascii="Times New Roman" w:hAnsi="Times New Roman" w:cs="Times New Roman"/>
          <w:sz w:val="24"/>
          <w:szCs w:val="24"/>
        </w:rPr>
        <w:t xml:space="preserve"> учреждений здравоохранения </w:t>
      </w:r>
      <w:r>
        <w:rPr>
          <w:rFonts w:ascii="Times New Roman" w:hAnsi="Times New Roman" w:cs="Times New Roman"/>
          <w:sz w:val="24"/>
          <w:szCs w:val="24"/>
        </w:rPr>
        <w:t xml:space="preserve">не </w:t>
      </w:r>
      <w:r w:rsidR="00497DBB">
        <w:rPr>
          <w:rFonts w:ascii="Times New Roman" w:hAnsi="Times New Roman" w:cs="Times New Roman"/>
          <w:sz w:val="24"/>
          <w:szCs w:val="24"/>
        </w:rPr>
        <w:t xml:space="preserve">отнесен </w:t>
      </w:r>
      <w:r>
        <w:rPr>
          <w:rFonts w:ascii="Times New Roman" w:hAnsi="Times New Roman" w:cs="Times New Roman"/>
          <w:sz w:val="24"/>
          <w:szCs w:val="24"/>
        </w:rPr>
        <w:t xml:space="preserve"> </w:t>
      </w:r>
      <w:r w:rsidR="002172C5">
        <w:rPr>
          <w:rFonts w:ascii="Times New Roman" w:hAnsi="Times New Roman" w:cs="Times New Roman"/>
          <w:sz w:val="24"/>
          <w:szCs w:val="24"/>
        </w:rPr>
        <w:t>к категории</w:t>
      </w:r>
      <w:r>
        <w:rPr>
          <w:rFonts w:ascii="Times New Roman" w:hAnsi="Times New Roman" w:cs="Times New Roman"/>
          <w:sz w:val="24"/>
          <w:szCs w:val="24"/>
        </w:rPr>
        <w:t xml:space="preserve"> </w:t>
      </w:r>
      <w:r w:rsidR="002172C5">
        <w:rPr>
          <w:rFonts w:ascii="Times New Roman" w:hAnsi="Times New Roman" w:cs="Times New Roman"/>
          <w:sz w:val="24"/>
          <w:szCs w:val="24"/>
        </w:rPr>
        <w:t xml:space="preserve">работников </w:t>
      </w:r>
      <w:r w:rsidR="00497DBB">
        <w:rPr>
          <w:rFonts w:ascii="Times New Roman" w:hAnsi="Times New Roman" w:cs="Times New Roman"/>
          <w:sz w:val="24"/>
          <w:szCs w:val="24"/>
        </w:rPr>
        <w:t>медицинского</w:t>
      </w:r>
      <w:r w:rsidR="002172C5">
        <w:rPr>
          <w:rFonts w:ascii="Times New Roman" w:hAnsi="Times New Roman" w:cs="Times New Roman"/>
          <w:sz w:val="24"/>
          <w:szCs w:val="24"/>
        </w:rPr>
        <w:t xml:space="preserve"> персонала</w:t>
      </w:r>
      <w:r>
        <w:rPr>
          <w:rFonts w:ascii="Times New Roman" w:hAnsi="Times New Roman" w:cs="Times New Roman"/>
          <w:sz w:val="24"/>
          <w:szCs w:val="24"/>
        </w:rPr>
        <w:t>.</w:t>
      </w:r>
    </w:p>
    <w:p w:rsidR="00507D23" w:rsidRDefault="00941981" w:rsidP="00A94B60">
      <w:pPr>
        <w:pStyle w:val="a3"/>
        <w:ind w:firstLine="708"/>
        <w:rPr>
          <w:sz w:val="24"/>
          <w:szCs w:val="24"/>
        </w:rPr>
      </w:pPr>
      <w:proofErr w:type="gramStart"/>
      <w:r>
        <w:rPr>
          <w:sz w:val="24"/>
          <w:szCs w:val="24"/>
        </w:rPr>
        <w:t>В соответствии с ч. 1 ст. 129 Трудового кодекса РФ з</w:t>
      </w:r>
      <w:r w:rsidR="00507D23" w:rsidRPr="00B64D43">
        <w:rPr>
          <w:sz w:val="24"/>
          <w:szCs w:val="24"/>
        </w:rPr>
        <w:t xml:space="preserve">аработная плата (оплата труда работника) - вознаграждение за труд в зависимости от квалификации работника, </w:t>
      </w:r>
      <w:r w:rsidR="00507D23" w:rsidRPr="00B64D43">
        <w:rPr>
          <w:sz w:val="24"/>
          <w:szCs w:val="24"/>
        </w:rPr>
        <w:lastRenderedPageBreak/>
        <w:t>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w:t>
      </w:r>
      <w:proofErr w:type="gramEnd"/>
      <w:r w:rsidR="00507D23" w:rsidRPr="00B64D43">
        <w:rPr>
          <w:sz w:val="24"/>
          <w:szCs w:val="24"/>
        </w:rPr>
        <w:t>,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B77D35" w:rsidRPr="00B77D35" w:rsidRDefault="00B77D35" w:rsidP="00A94B60">
      <w:pPr>
        <w:pStyle w:val="a3"/>
        <w:ind w:firstLine="708"/>
        <w:rPr>
          <w:sz w:val="24"/>
          <w:szCs w:val="24"/>
        </w:rPr>
      </w:pPr>
      <w:r w:rsidRPr="00B77D35">
        <w:rPr>
          <w:sz w:val="24"/>
          <w:szCs w:val="24"/>
        </w:rPr>
        <w:t>Заработная плата Работника определяется трудовым договором и зависит от его квалификации, сложности выполняемой работы, количества и качества затраченного труда.</w:t>
      </w:r>
    </w:p>
    <w:p w:rsidR="00B77D35" w:rsidRPr="00B77D35" w:rsidRDefault="00B77D35" w:rsidP="00A94B60">
      <w:pPr>
        <w:pStyle w:val="a3"/>
        <w:ind w:firstLine="708"/>
        <w:rPr>
          <w:sz w:val="24"/>
          <w:szCs w:val="24"/>
        </w:rPr>
      </w:pPr>
      <w:r w:rsidRPr="00B77D35">
        <w:rPr>
          <w:sz w:val="24"/>
          <w:szCs w:val="24"/>
        </w:rPr>
        <w:t xml:space="preserve">Вместе с тем, следует учитывать, что улучшение условий оплаты труда </w:t>
      </w:r>
      <w:r w:rsidRPr="004B532A">
        <w:rPr>
          <w:sz w:val="24"/>
          <w:szCs w:val="24"/>
        </w:rPr>
        <w:t>младше</w:t>
      </w:r>
      <w:r>
        <w:rPr>
          <w:sz w:val="24"/>
          <w:szCs w:val="24"/>
        </w:rPr>
        <w:t xml:space="preserve">му </w:t>
      </w:r>
      <w:r w:rsidRPr="004B532A">
        <w:rPr>
          <w:sz w:val="24"/>
          <w:szCs w:val="24"/>
        </w:rPr>
        <w:t xml:space="preserve"> медицинско</w:t>
      </w:r>
      <w:r>
        <w:rPr>
          <w:sz w:val="24"/>
          <w:szCs w:val="24"/>
        </w:rPr>
        <w:t>му</w:t>
      </w:r>
      <w:r w:rsidRPr="004B532A">
        <w:rPr>
          <w:sz w:val="24"/>
          <w:szCs w:val="24"/>
        </w:rPr>
        <w:t xml:space="preserve"> персонал</w:t>
      </w:r>
      <w:r>
        <w:rPr>
          <w:sz w:val="24"/>
          <w:szCs w:val="24"/>
        </w:rPr>
        <w:t>у</w:t>
      </w:r>
      <w:r w:rsidRPr="00B77D35">
        <w:rPr>
          <w:sz w:val="24"/>
          <w:szCs w:val="24"/>
        </w:rPr>
        <w:t xml:space="preserve"> законом не ограничено.</w:t>
      </w:r>
    </w:p>
    <w:p w:rsidR="00B77D35" w:rsidRPr="00B77D35" w:rsidRDefault="00B77D35" w:rsidP="00A94B60">
      <w:pPr>
        <w:pStyle w:val="a3"/>
        <w:ind w:firstLine="708"/>
        <w:rPr>
          <w:sz w:val="24"/>
          <w:szCs w:val="24"/>
        </w:rPr>
      </w:pPr>
      <w:r w:rsidRPr="00B77D35">
        <w:rPr>
          <w:sz w:val="24"/>
          <w:szCs w:val="24"/>
        </w:rPr>
        <w:t xml:space="preserve">  </w:t>
      </w:r>
      <w:proofErr w:type="gramStart"/>
      <w:r w:rsidRPr="00B77D35">
        <w:rPr>
          <w:sz w:val="24"/>
          <w:szCs w:val="24"/>
        </w:rPr>
        <w:t>Так, ч. 5 ст. 135 Трудового кодекса РФ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B77D35" w:rsidRPr="00B77D35" w:rsidRDefault="00B77D35" w:rsidP="00A94B60">
      <w:pPr>
        <w:pStyle w:val="a3"/>
        <w:ind w:firstLine="708"/>
        <w:rPr>
          <w:sz w:val="24"/>
          <w:szCs w:val="24"/>
        </w:rPr>
      </w:pPr>
      <w:r w:rsidRPr="00B77D35">
        <w:rPr>
          <w:sz w:val="24"/>
          <w:szCs w:val="24"/>
        </w:rPr>
        <w:t>Таким образом, каких-либо ограничений (за исключением  установления норм, ухудшающих положение работника в сравнении с нормами Трудового кодекса РФ) относительно порядка оплаты труда и (или) количества выплат, производимых работникам, оснований для выплат положения трудового законодательства не содержат.</w:t>
      </w:r>
    </w:p>
    <w:p w:rsidR="00941981" w:rsidRPr="00126AA6" w:rsidRDefault="00941981" w:rsidP="00A94B60">
      <w:pPr>
        <w:autoSpaceDE w:val="0"/>
        <w:autoSpaceDN w:val="0"/>
        <w:adjustRightInd w:val="0"/>
        <w:spacing w:after="0" w:line="240" w:lineRule="auto"/>
        <w:ind w:firstLine="540"/>
        <w:jc w:val="both"/>
        <w:rPr>
          <w:rFonts w:ascii="Times New Roman" w:hAnsi="Times New Roman" w:cs="Times New Roman"/>
          <w:i/>
          <w:sz w:val="24"/>
          <w:szCs w:val="24"/>
        </w:rPr>
      </w:pPr>
    </w:p>
    <w:p w:rsidR="00BE7A08" w:rsidRPr="00126AA6" w:rsidRDefault="00BE7A08" w:rsidP="00A94B60">
      <w:pPr>
        <w:autoSpaceDE w:val="0"/>
        <w:autoSpaceDN w:val="0"/>
        <w:adjustRightInd w:val="0"/>
        <w:spacing w:after="0" w:line="240" w:lineRule="auto"/>
        <w:ind w:firstLine="540"/>
        <w:jc w:val="both"/>
        <w:rPr>
          <w:rFonts w:ascii="Times New Roman" w:hAnsi="Times New Roman" w:cs="Times New Roman"/>
          <w:i/>
          <w:sz w:val="24"/>
          <w:szCs w:val="24"/>
        </w:rPr>
      </w:pPr>
      <w:r w:rsidRPr="00126AA6">
        <w:rPr>
          <w:rFonts w:ascii="Times New Roman" w:hAnsi="Times New Roman" w:cs="Times New Roman"/>
          <w:i/>
          <w:sz w:val="24"/>
          <w:szCs w:val="24"/>
        </w:rPr>
        <w:t xml:space="preserve">2. Каким нормативным документом регламентируется порядок оплаты лицам, работающим вахтовым методом праздничных дней. </w:t>
      </w:r>
    </w:p>
    <w:p w:rsidR="00FE3984" w:rsidRPr="008D7CAA" w:rsidRDefault="00FE3984"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Pr="00FE3984">
        <w:rPr>
          <w:rFonts w:ascii="Times New Roman" w:hAnsi="Times New Roman" w:cs="Times New Roman"/>
          <w:sz w:val="24"/>
          <w:szCs w:val="24"/>
        </w:rPr>
        <w:t xml:space="preserve"> </w:t>
      </w:r>
      <w:proofErr w:type="gramStart"/>
      <w:r w:rsidRPr="008D7CAA">
        <w:rPr>
          <w:rFonts w:ascii="Times New Roman" w:hAnsi="Times New Roman" w:cs="Times New Roman"/>
          <w:sz w:val="24"/>
          <w:szCs w:val="24"/>
        </w:rPr>
        <w:t>Особенности регулирования труда лиц, работающих вахтовым методом, предусмотрены главой 47 </w:t>
      </w:r>
      <w:hyperlink r:id="rId9" w:tooltip="ТК РФ (определение, описание, подробности)" w:history="1">
        <w:r w:rsidRPr="00FE3984">
          <w:rPr>
            <w:rFonts w:ascii="Times New Roman" w:hAnsi="Times New Roman" w:cs="Times New Roman"/>
            <w:sz w:val="24"/>
            <w:szCs w:val="24"/>
          </w:rPr>
          <w:t>Т</w:t>
        </w:r>
        <w:r>
          <w:rPr>
            <w:rFonts w:ascii="Times New Roman" w:hAnsi="Times New Roman" w:cs="Times New Roman"/>
            <w:sz w:val="24"/>
            <w:szCs w:val="24"/>
          </w:rPr>
          <w:t xml:space="preserve">рудового  кодекса </w:t>
        </w:r>
        <w:r w:rsidRPr="00FE3984">
          <w:rPr>
            <w:rFonts w:ascii="Times New Roman" w:hAnsi="Times New Roman" w:cs="Times New Roman"/>
            <w:sz w:val="24"/>
            <w:szCs w:val="24"/>
          </w:rPr>
          <w:t>РФ</w:t>
        </w:r>
      </w:hyperlink>
      <w:r w:rsidRPr="008D7CAA">
        <w:rPr>
          <w:rFonts w:ascii="Times New Roman" w:hAnsi="Times New Roman" w:cs="Times New Roman"/>
          <w:sz w:val="24"/>
          <w:szCs w:val="24"/>
        </w:rPr>
        <w:t> и Основными положениями о вахтовом методе организации работ, утвержденными постановлением Госкомтруда СССР, Секретариата ВЦСПС и Минздрава СССР от 31.12.1987 N 794/33-82, применяемых в части, не противоречащей ТК РФ (часть первая ст. 423 ТК РФ).</w:t>
      </w:r>
      <w:proofErr w:type="gramEnd"/>
    </w:p>
    <w:p w:rsidR="00FE3984" w:rsidRPr="008D7CAA" w:rsidRDefault="00FE3984" w:rsidP="00A94B60">
      <w:pPr>
        <w:autoSpaceDE w:val="0"/>
        <w:autoSpaceDN w:val="0"/>
        <w:adjustRightInd w:val="0"/>
        <w:spacing w:after="0" w:line="240" w:lineRule="auto"/>
        <w:ind w:firstLine="540"/>
        <w:jc w:val="both"/>
        <w:rPr>
          <w:rFonts w:ascii="Times New Roman" w:hAnsi="Times New Roman" w:cs="Times New Roman"/>
          <w:sz w:val="24"/>
          <w:szCs w:val="24"/>
        </w:rPr>
      </w:pPr>
      <w:r w:rsidRPr="008D7CAA">
        <w:rPr>
          <w:rFonts w:ascii="Times New Roman" w:hAnsi="Times New Roman" w:cs="Times New Roman"/>
          <w:sz w:val="24"/>
          <w:szCs w:val="24"/>
        </w:rPr>
        <w:t xml:space="preserve">Согласно ст. 300 ТК РФ 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 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 и доводится до сведения работников не </w:t>
      </w:r>
      <w:proofErr w:type="gramStart"/>
      <w:r w:rsidRPr="008D7CAA">
        <w:rPr>
          <w:rFonts w:ascii="Times New Roman" w:hAnsi="Times New Roman" w:cs="Times New Roman"/>
          <w:sz w:val="24"/>
          <w:szCs w:val="24"/>
        </w:rPr>
        <w:t>позднее</w:t>
      </w:r>
      <w:proofErr w:type="gramEnd"/>
      <w:r w:rsidRPr="008D7CAA">
        <w:rPr>
          <w:rFonts w:ascii="Times New Roman" w:hAnsi="Times New Roman" w:cs="Times New Roman"/>
          <w:sz w:val="24"/>
          <w:szCs w:val="24"/>
        </w:rPr>
        <w:t xml:space="preserve"> чем за два месяца до введения его в действие (ст. 301 ТК РФ).</w:t>
      </w:r>
    </w:p>
    <w:p w:rsidR="005669F5" w:rsidRPr="008D7CAA" w:rsidRDefault="005669F5"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sidRPr="008D7CAA">
        <w:rPr>
          <w:rFonts w:ascii="Times New Roman" w:hAnsi="Times New Roman" w:cs="Times New Roman"/>
          <w:sz w:val="24"/>
          <w:szCs w:val="24"/>
        </w:rPr>
        <w:t>еречень нерабочих праздничных дней на территории Российской Федерации установлен частью первой ст. 112 ТК РФ.</w:t>
      </w:r>
    </w:p>
    <w:p w:rsidR="00953520" w:rsidRDefault="005669F5" w:rsidP="00A94B60">
      <w:pPr>
        <w:autoSpaceDE w:val="0"/>
        <w:autoSpaceDN w:val="0"/>
        <w:adjustRightInd w:val="0"/>
        <w:spacing w:after="0" w:line="240" w:lineRule="auto"/>
        <w:ind w:firstLine="540"/>
        <w:jc w:val="both"/>
      </w:pPr>
      <w:r w:rsidRPr="005669F5">
        <w:rPr>
          <w:rFonts w:ascii="Times New Roman" w:hAnsi="Times New Roman" w:cs="Times New Roman"/>
          <w:sz w:val="24"/>
          <w:szCs w:val="24"/>
        </w:rPr>
        <w:t>Оплата праздничных рабочих дней для работников с вахтовым методом производится по правилам </w:t>
      </w:r>
      <w:hyperlink r:id="rId10" w:tgtFrame="_top" w:history="1">
        <w:r w:rsidRPr="005669F5">
          <w:rPr>
            <w:rFonts w:ascii="Times New Roman" w:hAnsi="Times New Roman" w:cs="Times New Roman"/>
            <w:sz w:val="24"/>
            <w:szCs w:val="24"/>
          </w:rPr>
          <w:t>статьи 153 ТК РФ</w:t>
        </w:r>
      </w:hyperlink>
      <w:r w:rsidR="00953520">
        <w:t>.</w:t>
      </w:r>
    </w:p>
    <w:p w:rsidR="00953520"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Так,  в соответствии с ч.ч. 1-4 </w:t>
      </w:r>
      <w:proofErr w:type="spellStart"/>
      <w:proofErr w:type="gramStart"/>
      <w:r>
        <w:rPr>
          <w:rFonts w:ascii="Times New Roman" w:hAnsi="Times New Roman" w:cs="Times New Roman"/>
          <w:sz w:val="24"/>
          <w:szCs w:val="24"/>
        </w:rPr>
        <w:t>ст</w:t>
      </w:r>
      <w:proofErr w:type="spellEnd"/>
      <w:proofErr w:type="gramEnd"/>
      <w:r>
        <w:rPr>
          <w:rFonts w:ascii="Times New Roman" w:hAnsi="Times New Roman" w:cs="Times New Roman"/>
          <w:sz w:val="24"/>
          <w:szCs w:val="24"/>
        </w:rPr>
        <w:t xml:space="preserve"> 153 Трудового кодекса РФ работа в выходной или </w:t>
      </w:r>
      <w:hyperlink r:id="rId11" w:history="1">
        <w:r w:rsidRPr="00953520">
          <w:rPr>
            <w:rFonts w:ascii="Times New Roman" w:hAnsi="Times New Roman" w:cs="Times New Roman"/>
            <w:sz w:val="24"/>
            <w:szCs w:val="24"/>
          </w:rPr>
          <w:t>нерабочий праздничный день</w:t>
        </w:r>
      </w:hyperlink>
      <w:r>
        <w:rPr>
          <w:rFonts w:ascii="Times New Roman" w:hAnsi="Times New Roman" w:cs="Times New Roman"/>
          <w:sz w:val="24"/>
          <w:szCs w:val="24"/>
        </w:rPr>
        <w:t xml:space="preserve"> оплачивается не менее чем в двойном размере:</w:t>
      </w:r>
    </w:p>
    <w:p w:rsidR="00953520"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сдельщикам - не менее чем по двойным сдельным расценкам;</w:t>
      </w:r>
    </w:p>
    <w:p w:rsidR="00953520"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работникам, труд которых оплачивается по дневным и часовым тарифным ставкам, - в размере не </w:t>
      </w:r>
      <w:proofErr w:type="gramStart"/>
      <w:r>
        <w:rPr>
          <w:rFonts w:ascii="Times New Roman" w:hAnsi="Times New Roman" w:cs="Times New Roman"/>
          <w:sz w:val="24"/>
          <w:szCs w:val="24"/>
        </w:rPr>
        <w:t>менее двойной</w:t>
      </w:r>
      <w:proofErr w:type="gramEnd"/>
      <w:r>
        <w:rPr>
          <w:rFonts w:ascii="Times New Roman" w:hAnsi="Times New Roman" w:cs="Times New Roman"/>
          <w:sz w:val="24"/>
          <w:szCs w:val="24"/>
        </w:rPr>
        <w:t xml:space="preserve"> дневной или часовой тарифной ставки;</w:t>
      </w:r>
    </w:p>
    <w:p w:rsidR="00953520"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Pr>
          <w:rFonts w:ascii="Times New Roman" w:hAnsi="Times New Roman" w:cs="Times New Roman"/>
          <w:sz w:val="24"/>
          <w:szCs w:val="24"/>
        </w:rPr>
        <w:t xml:space="preserve"> работы) сверх оклада (должностного оклада), если работа производилась сверх месячной нормы рабочего времени.</w:t>
      </w:r>
    </w:p>
    <w:p w:rsidR="00953520" w:rsidRPr="00126AA6"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r w:rsidRPr="00126AA6">
        <w:rPr>
          <w:rFonts w:ascii="Times New Roman" w:hAnsi="Times New Roman" w:cs="Times New Roman"/>
          <w:sz w:val="24"/>
          <w:szCs w:val="24"/>
        </w:rPr>
        <w:lastRenderedPageBreak/>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953520" w:rsidRPr="00126AA6"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r w:rsidRPr="00126AA6">
        <w:rPr>
          <w:rFonts w:ascii="Times New Roman" w:hAnsi="Times New Roman" w:cs="Times New Roman"/>
          <w:sz w:val="24"/>
          <w:szCs w:val="24"/>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953520" w:rsidRPr="00126AA6" w:rsidRDefault="00953520" w:rsidP="00A94B60">
      <w:pPr>
        <w:autoSpaceDE w:val="0"/>
        <w:autoSpaceDN w:val="0"/>
        <w:adjustRightInd w:val="0"/>
        <w:spacing w:after="0" w:line="240" w:lineRule="auto"/>
        <w:ind w:firstLine="540"/>
        <w:jc w:val="both"/>
        <w:rPr>
          <w:rFonts w:ascii="Times New Roman" w:hAnsi="Times New Roman" w:cs="Times New Roman"/>
          <w:sz w:val="24"/>
          <w:szCs w:val="24"/>
        </w:rPr>
      </w:pPr>
      <w:r w:rsidRPr="00126AA6">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E7A08" w:rsidRPr="00126AA6" w:rsidRDefault="00BE7A08" w:rsidP="00A94B60">
      <w:pPr>
        <w:autoSpaceDE w:val="0"/>
        <w:autoSpaceDN w:val="0"/>
        <w:adjustRightInd w:val="0"/>
        <w:spacing w:after="0" w:line="240" w:lineRule="auto"/>
        <w:ind w:firstLine="540"/>
        <w:jc w:val="both"/>
        <w:rPr>
          <w:rFonts w:ascii="Times New Roman" w:hAnsi="Times New Roman" w:cs="Times New Roman"/>
          <w:sz w:val="24"/>
          <w:szCs w:val="24"/>
        </w:rPr>
      </w:pPr>
      <w:r w:rsidRPr="00126AA6">
        <w:rPr>
          <w:rFonts w:ascii="Times New Roman" w:hAnsi="Times New Roman" w:cs="Times New Roman"/>
          <w:sz w:val="24"/>
          <w:szCs w:val="24"/>
        </w:rPr>
        <w:t xml:space="preserve">Работа в праздничные дни лицам, работающим вахтовым методом, оплата за работу в праздничные дни производится в соответствии со статьей 153 Трудового кодекса РФ. </w:t>
      </w:r>
    </w:p>
    <w:p w:rsidR="00A94B60" w:rsidRPr="00126AA6" w:rsidRDefault="00A94B60" w:rsidP="00A94B60">
      <w:pPr>
        <w:autoSpaceDE w:val="0"/>
        <w:autoSpaceDN w:val="0"/>
        <w:adjustRightInd w:val="0"/>
        <w:spacing w:after="0" w:line="240" w:lineRule="auto"/>
        <w:ind w:firstLine="540"/>
        <w:jc w:val="both"/>
        <w:rPr>
          <w:rFonts w:ascii="Times New Roman" w:hAnsi="Times New Roman" w:cs="Times New Roman"/>
          <w:sz w:val="24"/>
          <w:szCs w:val="24"/>
        </w:rPr>
      </w:pPr>
    </w:p>
    <w:p w:rsidR="00FE3984" w:rsidRPr="00126AA6" w:rsidRDefault="00FE3984" w:rsidP="00A94B60">
      <w:pPr>
        <w:autoSpaceDE w:val="0"/>
        <w:autoSpaceDN w:val="0"/>
        <w:adjustRightInd w:val="0"/>
        <w:spacing w:after="0" w:line="240" w:lineRule="auto"/>
        <w:ind w:firstLine="540"/>
        <w:jc w:val="both"/>
        <w:rPr>
          <w:rFonts w:ascii="Times New Roman" w:hAnsi="Times New Roman" w:cs="Times New Roman"/>
          <w:i/>
          <w:sz w:val="24"/>
          <w:szCs w:val="24"/>
        </w:rPr>
      </w:pPr>
    </w:p>
    <w:p w:rsidR="00A94B60" w:rsidRPr="00126AA6" w:rsidRDefault="00126AA6" w:rsidP="00126AA6">
      <w:pPr>
        <w:spacing w:after="0"/>
        <w:jc w:val="both"/>
        <w:rPr>
          <w:rFonts w:ascii="Times New Roman" w:hAnsi="Times New Roman" w:cs="Times New Roman"/>
          <w:i/>
          <w:sz w:val="24"/>
          <w:szCs w:val="24"/>
        </w:rPr>
      </w:pPr>
      <w:r w:rsidRPr="00126AA6">
        <w:rPr>
          <w:rFonts w:ascii="Times New Roman" w:hAnsi="Times New Roman" w:cs="Times New Roman"/>
          <w:i/>
          <w:sz w:val="24"/>
          <w:szCs w:val="24"/>
        </w:rPr>
        <w:tab/>
      </w:r>
      <w:r w:rsidR="00A94B60" w:rsidRPr="00126AA6">
        <w:rPr>
          <w:rFonts w:ascii="Times New Roman" w:hAnsi="Times New Roman" w:cs="Times New Roman"/>
          <w:i/>
          <w:sz w:val="24"/>
          <w:szCs w:val="24"/>
        </w:rPr>
        <w:t>3. Возможно ли заключение трудового договора на выполнение конкретного вида работ, не предусмотренных штатным расписанием</w:t>
      </w:r>
      <w:r w:rsidRPr="00126AA6">
        <w:rPr>
          <w:rFonts w:ascii="Times New Roman" w:hAnsi="Times New Roman" w:cs="Times New Roman"/>
          <w:i/>
          <w:sz w:val="24"/>
          <w:szCs w:val="24"/>
        </w:rPr>
        <w:t>?</w:t>
      </w:r>
      <w:r w:rsidR="00A94B60" w:rsidRPr="00126AA6">
        <w:rPr>
          <w:rFonts w:ascii="Times New Roman" w:hAnsi="Times New Roman" w:cs="Times New Roman"/>
          <w:i/>
          <w:sz w:val="24"/>
          <w:szCs w:val="24"/>
        </w:rPr>
        <w:t xml:space="preserve"> </w:t>
      </w:r>
    </w:p>
    <w:p w:rsidR="00A94B60" w:rsidRPr="00126AA6" w:rsidRDefault="00126AA6"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ab/>
      </w:r>
      <w:proofErr w:type="gramStart"/>
      <w:r w:rsidR="00A94B60" w:rsidRPr="00126AA6">
        <w:rPr>
          <w:rFonts w:ascii="Times New Roman" w:hAnsi="Times New Roman" w:cs="Times New Roman"/>
          <w:sz w:val="24"/>
          <w:szCs w:val="24"/>
        </w:rPr>
        <w:t>3.Согласно ст. 56 Трудового кодекса РФ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нормативными правовыми актами, содержащими нормы трудового права, коллективными договором, соглашениями, локальными нормативными актами и данным соглашением, своевременно и в полном размере выплачивать работнику заработную плату, а</w:t>
      </w:r>
      <w:proofErr w:type="gramEnd"/>
      <w:r w:rsidR="00A94B60" w:rsidRPr="00126AA6">
        <w:rPr>
          <w:rFonts w:ascii="Times New Roman" w:hAnsi="Times New Roman" w:cs="Times New Roman"/>
          <w:sz w:val="24"/>
          <w:szCs w:val="24"/>
        </w:rPr>
        <w:t xml:space="preserve"> работник обязан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w:t>
      </w:r>
      <w:bookmarkStart w:id="0" w:name="sub_5701"/>
    </w:p>
    <w:p w:rsidR="00A94B60" w:rsidRPr="00126AA6" w:rsidRDefault="00A94B60" w:rsidP="00126AA6">
      <w:pPr>
        <w:widowControl w:val="0"/>
        <w:spacing w:after="0"/>
        <w:jc w:val="both"/>
        <w:rPr>
          <w:rFonts w:ascii="Times New Roman" w:hAnsi="Times New Roman" w:cs="Times New Roman"/>
          <w:sz w:val="24"/>
          <w:szCs w:val="24"/>
        </w:rPr>
      </w:pPr>
      <w:r w:rsidRPr="00126AA6">
        <w:rPr>
          <w:rFonts w:ascii="Times New Roman" w:hAnsi="Times New Roman" w:cs="Times New Roman"/>
          <w:sz w:val="24"/>
          <w:szCs w:val="24"/>
        </w:rPr>
        <w:t>Кроме того, действующим законодательством предусмотрены обязательные для включения в трудовой договор условия (ст. 57 Трудового кодекса РФ)</w:t>
      </w:r>
      <w:proofErr w:type="gramStart"/>
      <w:r w:rsidRPr="00126AA6">
        <w:rPr>
          <w:rFonts w:ascii="Times New Roman" w:hAnsi="Times New Roman" w:cs="Times New Roman"/>
          <w:sz w:val="24"/>
          <w:szCs w:val="24"/>
        </w:rPr>
        <w:t xml:space="preserve"> ,</w:t>
      </w:r>
      <w:proofErr w:type="gramEnd"/>
      <w:r w:rsidRPr="00126AA6">
        <w:rPr>
          <w:rFonts w:ascii="Times New Roman" w:hAnsi="Times New Roman" w:cs="Times New Roman"/>
          <w:sz w:val="24"/>
          <w:szCs w:val="24"/>
        </w:rPr>
        <w:t xml:space="preserve"> том числе</w:t>
      </w:r>
      <w:bookmarkStart w:id="1" w:name="sub_57024"/>
      <w:bookmarkEnd w:id="0"/>
      <w:r w:rsidRPr="00126AA6">
        <w:rPr>
          <w:rFonts w:ascii="Times New Roman" w:hAnsi="Times New Roman" w:cs="Times New Roman"/>
          <w:sz w:val="24"/>
          <w:szCs w:val="24"/>
        </w:rPr>
        <w:t xml:space="preserve">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bookmarkEnd w:id="1"/>
    </w:p>
    <w:p w:rsidR="00A94B60" w:rsidRPr="00126AA6" w:rsidRDefault="00A94B60"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 xml:space="preserve">Таким образом, законодательством предусмотрена возможность заключения трудового договора с указанием конкретного вида работ, в том числе не предусмотренного штатным расписанием. </w:t>
      </w:r>
    </w:p>
    <w:p w:rsidR="005D5352" w:rsidRPr="00126AA6" w:rsidRDefault="005D5352" w:rsidP="00A94B60">
      <w:pPr>
        <w:jc w:val="both"/>
        <w:rPr>
          <w:rFonts w:ascii="Times New Roman" w:hAnsi="Times New Roman" w:cs="Times New Roman"/>
          <w:sz w:val="24"/>
          <w:szCs w:val="24"/>
        </w:rPr>
      </w:pPr>
    </w:p>
    <w:p w:rsidR="008C0D30" w:rsidRPr="00126AA6" w:rsidRDefault="00126AA6" w:rsidP="00126AA6">
      <w:pPr>
        <w:spacing w:after="0"/>
        <w:rPr>
          <w:rFonts w:ascii="Times New Roman" w:hAnsi="Times New Roman" w:cs="Times New Roman"/>
          <w:i/>
          <w:sz w:val="24"/>
          <w:szCs w:val="24"/>
        </w:rPr>
      </w:pPr>
      <w:r w:rsidRPr="00126AA6">
        <w:rPr>
          <w:rFonts w:ascii="Times New Roman" w:hAnsi="Times New Roman" w:cs="Times New Roman"/>
          <w:sz w:val="24"/>
          <w:szCs w:val="24"/>
        </w:rPr>
        <w:tab/>
      </w:r>
      <w:r w:rsidR="008C0D30" w:rsidRPr="00126AA6">
        <w:rPr>
          <w:rFonts w:ascii="Times New Roman" w:hAnsi="Times New Roman" w:cs="Times New Roman"/>
          <w:i/>
          <w:sz w:val="24"/>
          <w:szCs w:val="24"/>
        </w:rPr>
        <w:t xml:space="preserve">4. Можно ли уволить работника отказывающегося повышать уровень образования для приведения в соответствие с требованиями </w:t>
      </w:r>
      <w:proofErr w:type="spellStart"/>
      <w:r w:rsidR="008C0D30" w:rsidRPr="00126AA6">
        <w:rPr>
          <w:rFonts w:ascii="Times New Roman" w:hAnsi="Times New Roman" w:cs="Times New Roman"/>
          <w:i/>
          <w:sz w:val="24"/>
          <w:szCs w:val="24"/>
        </w:rPr>
        <w:t>профстандарта</w:t>
      </w:r>
      <w:proofErr w:type="spellEnd"/>
      <w:r w:rsidR="008C0D30" w:rsidRPr="00126AA6">
        <w:rPr>
          <w:rFonts w:ascii="Times New Roman" w:hAnsi="Times New Roman" w:cs="Times New Roman"/>
          <w:i/>
          <w:sz w:val="24"/>
          <w:szCs w:val="24"/>
        </w:rPr>
        <w:t xml:space="preserve">? </w:t>
      </w:r>
    </w:p>
    <w:p w:rsidR="005D5352" w:rsidRPr="00126AA6" w:rsidRDefault="00126AA6"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ab/>
      </w:r>
      <w:r w:rsidR="008C0D30" w:rsidRPr="00126AA6">
        <w:rPr>
          <w:rFonts w:ascii="Times New Roman" w:hAnsi="Times New Roman" w:cs="Times New Roman"/>
          <w:sz w:val="24"/>
          <w:szCs w:val="24"/>
        </w:rPr>
        <w:t xml:space="preserve">4. </w:t>
      </w:r>
      <w:r w:rsidR="005D5352" w:rsidRPr="00126AA6">
        <w:rPr>
          <w:rFonts w:ascii="Times New Roman" w:hAnsi="Times New Roman" w:cs="Times New Roman"/>
          <w:sz w:val="24"/>
          <w:szCs w:val="24"/>
        </w:rPr>
        <w:t>Соответствие работников требованиям к образованию и стажу, содержащимся в профессиональных стандартах, обязательно в случаях, когда с выполнением работы связано наличие льгот, гарантий и ограничений, либо если соответствующие требования уже установлены ТК РФ, другими федеральными законами, иными нормативными правовыми актами РФ (</w:t>
      </w:r>
      <w:hyperlink r:id="rId12" w:history="1">
        <w:r w:rsidR="005D5352" w:rsidRPr="00126AA6">
          <w:rPr>
            <w:rFonts w:ascii="Times New Roman" w:hAnsi="Times New Roman" w:cs="Times New Roman"/>
            <w:sz w:val="24"/>
            <w:szCs w:val="24"/>
          </w:rPr>
          <w:t>ст. 57</w:t>
        </w:r>
      </w:hyperlink>
      <w:r w:rsidR="005D5352" w:rsidRPr="00126AA6">
        <w:rPr>
          <w:rFonts w:ascii="Times New Roman" w:hAnsi="Times New Roman" w:cs="Times New Roman"/>
          <w:sz w:val="24"/>
          <w:szCs w:val="24"/>
        </w:rPr>
        <w:t xml:space="preserve"> ТК РФ).</w:t>
      </w:r>
    </w:p>
    <w:p w:rsidR="005D5352" w:rsidRPr="00126AA6" w:rsidRDefault="008648FB"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ab/>
      </w:r>
      <w:r w:rsidR="005D5352" w:rsidRPr="00126AA6">
        <w:rPr>
          <w:rFonts w:ascii="Times New Roman" w:hAnsi="Times New Roman" w:cs="Times New Roman"/>
          <w:sz w:val="24"/>
          <w:szCs w:val="24"/>
        </w:rPr>
        <w:t xml:space="preserve">Применение профессиональных стандартов также обязательно в том случае, если ТК РФ, другими федеральными законами, иными нормативными правовыми актами РФ </w:t>
      </w:r>
      <w:r w:rsidR="005D5352" w:rsidRPr="00126AA6">
        <w:rPr>
          <w:rFonts w:ascii="Times New Roman" w:hAnsi="Times New Roman" w:cs="Times New Roman"/>
          <w:sz w:val="24"/>
          <w:szCs w:val="24"/>
        </w:rPr>
        <w:lastRenderedPageBreak/>
        <w:t>установлены требования к квалификации, необходимой работнику для выполнения определенной трудовой функции (</w:t>
      </w:r>
      <w:hyperlink r:id="rId13" w:history="1">
        <w:r w:rsidR="005D5352" w:rsidRPr="00126AA6">
          <w:rPr>
            <w:rFonts w:ascii="Times New Roman" w:hAnsi="Times New Roman" w:cs="Times New Roman"/>
            <w:sz w:val="24"/>
            <w:szCs w:val="24"/>
          </w:rPr>
          <w:t>ст. 195.3</w:t>
        </w:r>
      </w:hyperlink>
      <w:r w:rsidR="005D5352" w:rsidRPr="00126AA6">
        <w:rPr>
          <w:rFonts w:ascii="Times New Roman" w:hAnsi="Times New Roman" w:cs="Times New Roman"/>
          <w:sz w:val="24"/>
          <w:szCs w:val="24"/>
        </w:rPr>
        <w:t xml:space="preserve"> ТК РФ).</w:t>
      </w:r>
    </w:p>
    <w:p w:rsidR="005D5352" w:rsidRPr="00126AA6" w:rsidRDefault="008648FB"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ab/>
      </w:r>
      <w:r w:rsidR="005D5352" w:rsidRPr="00126AA6">
        <w:rPr>
          <w:rFonts w:ascii="Times New Roman" w:hAnsi="Times New Roman" w:cs="Times New Roman"/>
          <w:sz w:val="24"/>
          <w:szCs w:val="24"/>
        </w:rPr>
        <w:t xml:space="preserve">Как разъясняет Минтруд в </w:t>
      </w:r>
      <w:hyperlink r:id="rId14" w:history="1">
        <w:r w:rsidR="005D5352" w:rsidRPr="00126AA6">
          <w:rPr>
            <w:rFonts w:ascii="Times New Roman" w:hAnsi="Times New Roman" w:cs="Times New Roman"/>
            <w:sz w:val="24"/>
            <w:szCs w:val="24"/>
          </w:rPr>
          <w:t>Письме</w:t>
        </w:r>
      </w:hyperlink>
      <w:r w:rsidR="005D5352" w:rsidRPr="00126AA6">
        <w:rPr>
          <w:rFonts w:ascii="Times New Roman" w:hAnsi="Times New Roman" w:cs="Times New Roman"/>
          <w:sz w:val="24"/>
          <w:szCs w:val="24"/>
        </w:rPr>
        <w:t xml:space="preserve"> от 04.04.2016 N 14-0/10/В-2253, вступление в силу профессиональных стандартов не является основанием для увольнения работников. В то же время из данного письма можно сделать вывод, что работнику необходимо подтвердить свою квалификацию и соответствие занимаемой должности. Для этого работодатель может провести аттестацию работников. </w:t>
      </w:r>
      <w:proofErr w:type="gramStart"/>
      <w:r w:rsidR="005D5352" w:rsidRPr="00126AA6">
        <w:rPr>
          <w:rFonts w:ascii="Times New Roman" w:hAnsi="Times New Roman" w:cs="Times New Roman"/>
          <w:sz w:val="24"/>
          <w:szCs w:val="24"/>
        </w:rPr>
        <w:t>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5D5352" w:rsidRPr="00126AA6" w:rsidRDefault="008648FB"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ab/>
      </w:r>
      <w:r w:rsidR="005D5352" w:rsidRPr="00126AA6">
        <w:rPr>
          <w:rFonts w:ascii="Times New Roman" w:hAnsi="Times New Roman" w:cs="Times New Roman"/>
          <w:sz w:val="24"/>
          <w:szCs w:val="24"/>
        </w:rPr>
        <w:t xml:space="preserve">Таким образом, вступление в силу </w:t>
      </w:r>
      <w:hyperlink r:id="rId15" w:history="1">
        <w:r w:rsidR="005D5352" w:rsidRPr="00126AA6">
          <w:rPr>
            <w:rFonts w:ascii="Times New Roman" w:hAnsi="Times New Roman" w:cs="Times New Roman"/>
            <w:sz w:val="24"/>
            <w:szCs w:val="24"/>
          </w:rPr>
          <w:t>профессиональных стандартов</w:t>
        </w:r>
      </w:hyperlink>
      <w:r w:rsidR="005D5352" w:rsidRPr="00126AA6">
        <w:rPr>
          <w:rFonts w:ascii="Times New Roman" w:hAnsi="Times New Roman" w:cs="Times New Roman"/>
          <w:sz w:val="24"/>
          <w:szCs w:val="24"/>
        </w:rPr>
        <w:t xml:space="preserve"> не является основанием для увольнения работников. Допуск работника к выполнению трудовой функции является полномочием работодателя. При этом таким лицам необходимо подтвердить свою квалификацию и соответствие занимаемой должности.</w:t>
      </w:r>
    </w:p>
    <w:p w:rsidR="00126AA6" w:rsidRPr="00126AA6" w:rsidRDefault="00872850" w:rsidP="00126AA6">
      <w:pPr>
        <w:spacing w:after="0"/>
        <w:jc w:val="both"/>
        <w:rPr>
          <w:rFonts w:ascii="Times New Roman" w:hAnsi="Times New Roman" w:cs="Times New Roman"/>
          <w:sz w:val="24"/>
          <w:szCs w:val="24"/>
        </w:rPr>
      </w:pPr>
      <w:r w:rsidRPr="00126AA6">
        <w:rPr>
          <w:rFonts w:ascii="Times New Roman" w:hAnsi="Times New Roman" w:cs="Times New Roman"/>
          <w:sz w:val="24"/>
          <w:szCs w:val="24"/>
        </w:rPr>
        <w:tab/>
      </w:r>
    </w:p>
    <w:p w:rsidR="008648FB" w:rsidRPr="00126AA6" w:rsidRDefault="00126AA6" w:rsidP="00126AA6">
      <w:pPr>
        <w:spacing w:after="0"/>
        <w:jc w:val="both"/>
        <w:rPr>
          <w:rFonts w:ascii="Times New Roman" w:hAnsi="Times New Roman" w:cs="Times New Roman"/>
          <w:i/>
          <w:sz w:val="24"/>
          <w:szCs w:val="24"/>
        </w:rPr>
      </w:pPr>
      <w:r w:rsidRPr="00126AA6">
        <w:rPr>
          <w:rFonts w:ascii="Times New Roman" w:hAnsi="Times New Roman" w:cs="Times New Roman"/>
          <w:sz w:val="24"/>
          <w:szCs w:val="24"/>
        </w:rPr>
        <w:tab/>
      </w:r>
      <w:r w:rsidR="008648FB" w:rsidRPr="00126AA6">
        <w:rPr>
          <w:rFonts w:ascii="Times New Roman" w:hAnsi="Times New Roman" w:cs="Times New Roman"/>
          <w:i/>
          <w:sz w:val="24"/>
          <w:szCs w:val="24"/>
        </w:rPr>
        <w:t>5. Порядок компенсации проезда в отпуск в организациях, финансируемых из областного бюджета. Возможна ли оплата проезда в отпуск работодателем по форме безналичного расчета?</w:t>
      </w:r>
    </w:p>
    <w:p w:rsidR="005D5352" w:rsidRDefault="00126AA6" w:rsidP="008C0D30">
      <w:pPr>
        <w:jc w:val="both"/>
        <w:rPr>
          <w:rFonts w:ascii="Times New Roman" w:hAnsi="Times New Roman" w:cs="Times New Roman"/>
          <w:sz w:val="24"/>
          <w:szCs w:val="24"/>
        </w:rPr>
      </w:pPr>
      <w:r w:rsidRPr="00126AA6">
        <w:rPr>
          <w:rFonts w:ascii="Times New Roman" w:hAnsi="Times New Roman" w:cs="Times New Roman"/>
          <w:sz w:val="24"/>
          <w:szCs w:val="24"/>
        </w:rPr>
        <w:tab/>
      </w:r>
      <w:proofErr w:type="gramStart"/>
      <w:r w:rsidR="00872850" w:rsidRPr="00126AA6">
        <w:rPr>
          <w:rFonts w:ascii="Times New Roman" w:hAnsi="Times New Roman" w:cs="Times New Roman"/>
          <w:sz w:val="24"/>
          <w:szCs w:val="24"/>
        </w:rPr>
        <w:t>5.</w:t>
      </w:r>
      <w:r w:rsidR="008648FB" w:rsidRPr="00126AA6">
        <w:rPr>
          <w:rFonts w:ascii="Times New Roman" w:hAnsi="Times New Roman" w:cs="Times New Roman"/>
          <w:sz w:val="24"/>
          <w:szCs w:val="24"/>
        </w:rPr>
        <w:t>Порядок компенсации расходов к месту исп</w:t>
      </w:r>
      <w:r w:rsidR="00872850" w:rsidRPr="00126AA6">
        <w:rPr>
          <w:rFonts w:ascii="Times New Roman" w:hAnsi="Times New Roman" w:cs="Times New Roman"/>
          <w:sz w:val="24"/>
          <w:szCs w:val="24"/>
        </w:rPr>
        <w:t>о</w:t>
      </w:r>
      <w:r w:rsidR="008648FB" w:rsidRPr="00126AA6">
        <w:rPr>
          <w:rFonts w:ascii="Times New Roman" w:hAnsi="Times New Roman" w:cs="Times New Roman"/>
          <w:sz w:val="24"/>
          <w:szCs w:val="24"/>
        </w:rPr>
        <w:t>льзования</w:t>
      </w:r>
      <w:r w:rsidR="00872850" w:rsidRPr="00126AA6">
        <w:rPr>
          <w:rFonts w:ascii="Times New Roman" w:hAnsi="Times New Roman" w:cs="Times New Roman"/>
          <w:sz w:val="24"/>
          <w:szCs w:val="24"/>
        </w:rPr>
        <w:t xml:space="preserve"> о</w:t>
      </w:r>
      <w:r w:rsidR="008648FB" w:rsidRPr="00126AA6">
        <w:rPr>
          <w:rFonts w:ascii="Times New Roman" w:hAnsi="Times New Roman" w:cs="Times New Roman"/>
          <w:sz w:val="24"/>
          <w:szCs w:val="24"/>
        </w:rPr>
        <w:t>т</w:t>
      </w:r>
      <w:r w:rsidR="00872850" w:rsidRPr="00126AA6">
        <w:rPr>
          <w:rFonts w:ascii="Times New Roman" w:hAnsi="Times New Roman" w:cs="Times New Roman"/>
          <w:sz w:val="24"/>
          <w:szCs w:val="24"/>
        </w:rPr>
        <w:t>п</w:t>
      </w:r>
      <w:r w:rsidR="008648FB" w:rsidRPr="00126AA6">
        <w:rPr>
          <w:rFonts w:ascii="Times New Roman" w:hAnsi="Times New Roman" w:cs="Times New Roman"/>
          <w:sz w:val="24"/>
          <w:szCs w:val="24"/>
        </w:rPr>
        <w:t>уска и обр</w:t>
      </w:r>
      <w:r w:rsidR="00872850" w:rsidRPr="00126AA6">
        <w:rPr>
          <w:rFonts w:ascii="Times New Roman" w:hAnsi="Times New Roman" w:cs="Times New Roman"/>
          <w:sz w:val="24"/>
          <w:szCs w:val="24"/>
        </w:rPr>
        <w:t>а</w:t>
      </w:r>
      <w:r w:rsidR="008648FB" w:rsidRPr="00126AA6">
        <w:rPr>
          <w:rFonts w:ascii="Times New Roman" w:hAnsi="Times New Roman" w:cs="Times New Roman"/>
          <w:sz w:val="24"/>
          <w:szCs w:val="24"/>
        </w:rPr>
        <w:t>тно для лиц, проживающих в Магаданской области и работающих в государственных органах Магаданск</w:t>
      </w:r>
      <w:r w:rsidR="00872850" w:rsidRPr="00126AA6">
        <w:rPr>
          <w:rFonts w:ascii="Times New Roman" w:hAnsi="Times New Roman" w:cs="Times New Roman"/>
          <w:sz w:val="24"/>
          <w:szCs w:val="24"/>
        </w:rPr>
        <w:t>ой области и государственных уч</w:t>
      </w:r>
      <w:r w:rsidR="008648FB" w:rsidRPr="00126AA6">
        <w:rPr>
          <w:rFonts w:ascii="Times New Roman" w:hAnsi="Times New Roman" w:cs="Times New Roman"/>
          <w:sz w:val="24"/>
          <w:szCs w:val="24"/>
        </w:rPr>
        <w:t>р</w:t>
      </w:r>
      <w:r w:rsidR="00872850" w:rsidRPr="00126AA6">
        <w:rPr>
          <w:rFonts w:ascii="Times New Roman" w:hAnsi="Times New Roman" w:cs="Times New Roman"/>
          <w:sz w:val="24"/>
          <w:szCs w:val="24"/>
        </w:rPr>
        <w:t>е</w:t>
      </w:r>
      <w:r w:rsidR="008648FB" w:rsidRPr="00126AA6">
        <w:rPr>
          <w:rFonts w:ascii="Times New Roman" w:hAnsi="Times New Roman" w:cs="Times New Roman"/>
          <w:sz w:val="24"/>
          <w:szCs w:val="24"/>
        </w:rPr>
        <w:t>ждениях Магаданской области регулируется Законом Магаданской области от 6 декабря 2004г .№ 507-ОЗ, Постановлением админи</w:t>
      </w:r>
      <w:r w:rsidR="00872850" w:rsidRPr="00126AA6">
        <w:rPr>
          <w:rFonts w:ascii="Times New Roman" w:hAnsi="Times New Roman" w:cs="Times New Roman"/>
          <w:sz w:val="24"/>
          <w:szCs w:val="24"/>
        </w:rPr>
        <w:t>ст</w:t>
      </w:r>
      <w:r w:rsidR="008648FB" w:rsidRPr="00126AA6">
        <w:rPr>
          <w:rFonts w:ascii="Times New Roman" w:hAnsi="Times New Roman" w:cs="Times New Roman"/>
          <w:sz w:val="24"/>
          <w:szCs w:val="24"/>
        </w:rPr>
        <w:t>рации магаданской области от 14.07.2008 № 270-па утв</w:t>
      </w:r>
      <w:r w:rsidR="00872850" w:rsidRPr="00126AA6">
        <w:rPr>
          <w:rFonts w:ascii="Times New Roman" w:hAnsi="Times New Roman" w:cs="Times New Roman"/>
          <w:sz w:val="24"/>
          <w:szCs w:val="24"/>
        </w:rPr>
        <w:t>е</w:t>
      </w:r>
      <w:r w:rsidR="008648FB" w:rsidRPr="00126AA6">
        <w:rPr>
          <w:rFonts w:ascii="Times New Roman" w:hAnsi="Times New Roman" w:cs="Times New Roman"/>
          <w:sz w:val="24"/>
          <w:szCs w:val="24"/>
        </w:rPr>
        <w:t>рждены Правила компенсации расходов на оплату стоимости проезда и провоза багажа е месту исп</w:t>
      </w:r>
      <w:r w:rsidR="00872850" w:rsidRPr="00126AA6">
        <w:rPr>
          <w:rFonts w:ascii="Times New Roman" w:hAnsi="Times New Roman" w:cs="Times New Roman"/>
          <w:sz w:val="24"/>
          <w:szCs w:val="24"/>
        </w:rPr>
        <w:t>о</w:t>
      </w:r>
      <w:r w:rsidR="008648FB" w:rsidRPr="00126AA6">
        <w:rPr>
          <w:rFonts w:ascii="Times New Roman" w:hAnsi="Times New Roman" w:cs="Times New Roman"/>
          <w:sz w:val="24"/>
          <w:szCs w:val="24"/>
        </w:rPr>
        <w:t>льзования отпуска и</w:t>
      </w:r>
      <w:proofErr w:type="gramEnd"/>
      <w:r w:rsidR="008648FB" w:rsidRPr="00126AA6">
        <w:rPr>
          <w:rFonts w:ascii="Times New Roman" w:hAnsi="Times New Roman" w:cs="Times New Roman"/>
          <w:sz w:val="24"/>
          <w:szCs w:val="24"/>
        </w:rPr>
        <w:t xml:space="preserve"> обратно для лиц, работающих в  названных выше организациях. Согласно указанным Правилам, компенсация расход</w:t>
      </w:r>
      <w:r w:rsidR="00872850" w:rsidRPr="00126AA6">
        <w:rPr>
          <w:rFonts w:ascii="Times New Roman" w:hAnsi="Times New Roman" w:cs="Times New Roman"/>
          <w:sz w:val="24"/>
          <w:szCs w:val="24"/>
        </w:rPr>
        <w:t>ов</w:t>
      </w:r>
      <w:r w:rsidR="008648FB" w:rsidRPr="00126AA6">
        <w:rPr>
          <w:rFonts w:ascii="Times New Roman" w:hAnsi="Times New Roman" w:cs="Times New Roman"/>
          <w:sz w:val="24"/>
          <w:szCs w:val="24"/>
        </w:rPr>
        <w:t xml:space="preserve"> производится исходя из примерно</w:t>
      </w:r>
      <w:r w:rsidR="00872850" w:rsidRPr="00126AA6">
        <w:rPr>
          <w:rFonts w:ascii="Times New Roman" w:hAnsi="Times New Roman" w:cs="Times New Roman"/>
          <w:sz w:val="24"/>
          <w:szCs w:val="24"/>
        </w:rPr>
        <w:t xml:space="preserve">й стоимости </w:t>
      </w:r>
      <w:proofErr w:type="gramStart"/>
      <w:r w:rsidR="00872850" w:rsidRPr="00126AA6">
        <w:rPr>
          <w:rFonts w:ascii="Times New Roman" w:hAnsi="Times New Roman" w:cs="Times New Roman"/>
          <w:sz w:val="24"/>
          <w:szCs w:val="24"/>
        </w:rPr>
        <w:t>проезда</w:t>
      </w:r>
      <w:proofErr w:type="gramEnd"/>
      <w:r w:rsidR="00872850" w:rsidRPr="00126AA6">
        <w:rPr>
          <w:rFonts w:ascii="Times New Roman" w:hAnsi="Times New Roman" w:cs="Times New Roman"/>
          <w:sz w:val="24"/>
          <w:szCs w:val="24"/>
        </w:rPr>
        <w:t xml:space="preserve"> на осн</w:t>
      </w:r>
      <w:r w:rsidR="008648FB" w:rsidRPr="00126AA6">
        <w:rPr>
          <w:rFonts w:ascii="Times New Roman" w:hAnsi="Times New Roman" w:cs="Times New Roman"/>
          <w:sz w:val="24"/>
          <w:szCs w:val="24"/>
        </w:rPr>
        <w:t>о</w:t>
      </w:r>
      <w:r w:rsidR="00872850" w:rsidRPr="00126AA6">
        <w:rPr>
          <w:rFonts w:ascii="Times New Roman" w:hAnsi="Times New Roman" w:cs="Times New Roman"/>
          <w:sz w:val="24"/>
          <w:szCs w:val="24"/>
        </w:rPr>
        <w:t>в</w:t>
      </w:r>
      <w:r w:rsidR="008648FB" w:rsidRPr="00126AA6">
        <w:rPr>
          <w:rFonts w:ascii="Times New Roman" w:hAnsi="Times New Roman" w:cs="Times New Roman"/>
          <w:sz w:val="24"/>
          <w:szCs w:val="24"/>
        </w:rPr>
        <w:t>ании представленного работником заявления не позднее чем за 3 рабочих дня до от</w:t>
      </w:r>
      <w:r w:rsidR="00872850" w:rsidRPr="00126AA6">
        <w:rPr>
          <w:rFonts w:ascii="Times New Roman" w:hAnsi="Times New Roman" w:cs="Times New Roman"/>
          <w:sz w:val="24"/>
          <w:szCs w:val="24"/>
        </w:rPr>
        <w:t>ъ</w:t>
      </w:r>
      <w:r w:rsidR="008648FB" w:rsidRPr="00126AA6">
        <w:rPr>
          <w:rFonts w:ascii="Times New Roman" w:hAnsi="Times New Roman" w:cs="Times New Roman"/>
          <w:sz w:val="24"/>
          <w:szCs w:val="24"/>
        </w:rPr>
        <w:t xml:space="preserve">езда работника в отпуск. Для окончательного расчета работник обязан в течение 3 рабочих дней </w:t>
      </w:r>
      <w:proofErr w:type="gramStart"/>
      <w:r w:rsidR="008648FB" w:rsidRPr="00126AA6">
        <w:rPr>
          <w:rFonts w:ascii="Times New Roman" w:hAnsi="Times New Roman" w:cs="Times New Roman"/>
          <w:sz w:val="24"/>
          <w:szCs w:val="24"/>
        </w:rPr>
        <w:t>с даты выхода</w:t>
      </w:r>
      <w:proofErr w:type="gramEnd"/>
      <w:r w:rsidR="008648FB" w:rsidRPr="00126AA6">
        <w:rPr>
          <w:rFonts w:ascii="Times New Roman" w:hAnsi="Times New Roman" w:cs="Times New Roman"/>
          <w:sz w:val="24"/>
          <w:szCs w:val="24"/>
        </w:rPr>
        <w:t xml:space="preserve"> на работу из от</w:t>
      </w:r>
      <w:r w:rsidR="00872850" w:rsidRPr="00126AA6">
        <w:rPr>
          <w:rFonts w:ascii="Times New Roman" w:hAnsi="Times New Roman" w:cs="Times New Roman"/>
          <w:sz w:val="24"/>
          <w:szCs w:val="24"/>
        </w:rPr>
        <w:t>п</w:t>
      </w:r>
      <w:r w:rsidR="008648FB" w:rsidRPr="00126AA6">
        <w:rPr>
          <w:rFonts w:ascii="Times New Roman" w:hAnsi="Times New Roman" w:cs="Times New Roman"/>
          <w:sz w:val="24"/>
          <w:szCs w:val="24"/>
        </w:rPr>
        <w:t>уска  представить авансовый отчет о произведенных расходах с приложением подлинников проездных и перевозочных докумен</w:t>
      </w:r>
      <w:r w:rsidR="00872850" w:rsidRPr="00126AA6">
        <w:rPr>
          <w:rFonts w:ascii="Times New Roman" w:hAnsi="Times New Roman" w:cs="Times New Roman"/>
          <w:sz w:val="24"/>
          <w:szCs w:val="24"/>
        </w:rPr>
        <w:t>тов</w:t>
      </w:r>
      <w:r w:rsidR="008648FB" w:rsidRPr="00126AA6">
        <w:rPr>
          <w:rFonts w:ascii="Times New Roman" w:hAnsi="Times New Roman" w:cs="Times New Roman"/>
          <w:sz w:val="24"/>
          <w:szCs w:val="24"/>
        </w:rPr>
        <w:t xml:space="preserve"> (билетов, багажных квитанций, других транспортных докуме</w:t>
      </w:r>
      <w:r w:rsidR="00872850" w:rsidRPr="00126AA6">
        <w:rPr>
          <w:rFonts w:ascii="Times New Roman" w:hAnsi="Times New Roman" w:cs="Times New Roman"/>
          <w:sz w:val="24"/>
          <w:szCs w:val="24"/>
        </w:rPr>
        <w:t>н</w:t>
      </w:r>
      <w:r w:rsidR="008648FB" w:rsidRPr="00126AA6">
        <w:rPr>
          <w:rFonts w:ascii="Times New Roman" w:hAnsi="Times New Roman" w:cs="Times New Roman"/>
          <w:sz w:val="24"/>
          <w:szCs w:val="24"/>
        </w:rPr>
        <w:t>тов), подтвержда</w:t>
      </w:r>
      <w:r w:rsidR="00872850" w:rsidRPr="00126AA6">
        <w:rPr>
          <w:rFonts w:ascii="Times New Roman" w:hAnsi="Times New Roman" w:cs="Times New Roman"/>
          <w:sz w:val="24"/>
          <w:szCs w:val="24"/>
        </w:rPr>
        <w:t>ю</w:t>
      </w:r>
      <w:r w:rsidR="008648FB" w:rsidRPr="00126AA6">
        <w:rPr>
          <w:rFonts w:ascii="Times New Roman" w:hAnsi="Times New Roman" w:cs="Times New Roman"/>
          <w:sz w:val="24"/>
          <w:szCs w:val="24"/>
        </w:rPr>
        <w:t>щих расходы работника и членов его семьи, и документ, подтверждающий про</w:t>
      </w:r>
      <w:r w:rsidR="00872850" w:rsidRPr="00126AA6">
        <w:rPr>
          <w:rFonts w:ascii="Times New Roman" w:hAnsi="Times New Roman" w:cs="Times New Roman"/>
          <w:sz w:val="24"/>
          <w:szCs w:val="24"/>
        </w:rPr>
        <w:t>и</w:t>
      </w:r>
      <w:r w:rsidR="008648FB" w:rsidRPr="00126AA6">
        <w:rPr>
          <w:rFonts w:ascii="Times New Roman" w:hAnsi="Times New Roman" w:cs="Times New Roman"/>
          <w:sz w:val="24"/>
          <w:szCs w:val="24"/>
        </w:rPr>
        <w:t>зведенную работником оплату перевозки.  Трудовой кодекса РФ и закона Маг</w:t>
      </w:r>
      <w:r w:rsidR="00872850" w:rsidRPr="00126AA6">
        <w:rPr>
          <w:rFonts w:ascii="Times New Roman" w:hAnsi="Times New Roman" w:cs="Times New Roman"/>
          <w:sz w:val="24"/>
          <w:szCs w:val="24"/>
        </w:rPr>
        <w:t>а</w:t>
      </w:r>
      <w:r w:rsidR="008648FB" w:rsidRPr="00126AA6">
        <w:rPr>
          <w:rFonts w:ascii="Times New Roman" w:hAnsi="Times New Roman" w:cs="Times New Roman"/>
          <w:sz w:val="24"/>
          <w:szCs w:val="24"/>
        </w:rPr>
        <w:t xml:space="preserve">данской области от 6 декабря 2004г .№ 507-ОЗ </w:t>
      </w:r>
      <w:r w:rsidR="00872850" w:rsidRPr="00126AA6">
        <w:rPr>
          <w:rFonts w:ascii="Times New Roman" w:hAnsi="Times New Roman" w:cs="Times New Roman"/>
          <w:sz w:val="24"/>
          <w:szCs w:val="24"/>
        </w:rPr>
        <w:t xml:space="preserve"> не содержит запрет на компенсацию расходов на оплату стоимости проезда и провоза багажа к месту использования отпуска и обратно по форме безналичного расчета. </w:t>
      </w:r>
    </w:p>
    <w:p w:rsidR="008914A7" w:rsidRDefault="008914A7" w:rsidP="008914A7">
      <w:pPr>
        <w:jc w:val="both"/>
        <w:rPr>
          <w:rFonts w:ascii="Times New Roman" w:hAnsi="Times New Roman" w:cs="Times New Roman"/>
          <w:sz w:val="24"/>
          <w:szCs w:val="24"/>
        </w:rPr>
      </w:pPr>
    </w:p>
    <w:p w:rsidR="008914A7" w:rsidRDefault="008914A7" w:rsidP="008914A7">
      <w:pPr>
        <w:jc w:val="both"/>
        <w:rPr>
          <w:rFonts w:ascii="Times New Roman" w:hAnsi="Times New Roman" w:cs="Times New Roman"/>
          <w:sz w:val="24"/>
          <w:szCs w:val="24"/>
        </w:rPr>
      </w:pPr>
    </w:p>
    <w:p w:rsidR="008914A7" w:rsidRPr="008914A7" w:rsidRDefault="008914A7" w:rsidP="008914A7">
      <w:pPr>
        <w:jc w:val="both"/>
        <w:rPr>
          <w:rFonts w:ascii="Times New Roman" w:hAnsi="Times New Roman" w:cs="Times New Roman"/>
          <w:sz w:val="24"/>
          <w:szCs w:val="24"/>
        </w:rPr>
      </w:pPr>
      <w:r w:rsidRPr="008914A7">
        <w:rPr>
          <w:rFonts w:ascii="Times New Roman" w:hAnsi="Times New Roman" w:cs="Times New Roman"/>
          <w:sz w:val="24"/>
          <w:szCs w:val="24"/>
        </w:rPr>
        <w:t xml:space="preserve">24.01.2018 </w:t>
      </w:r>
    </w:p>
    <w:p w:rsidR="008914A7" w:rsidRPr="00126AA6" w:rsidRDefault="008914A7" w:rsidP="008C0D30">
      <w:pPr>
        <w:jc w:val="both"/>
        <w:rPr>
          <w:rFonts w:ascii="Times New Roman" w:hAnsi="Times New Roman" w:cs="Times New Roman"/>
          <w:sz w:val="24"/>
          <w:szCs w:val="24"/>
        </w:rPr>
      </w:pPr>
    </w:p>
    <w:sectPr w:rsidR="008914A7" w:rsidRPr="00126AA6" w:rsidSect="003402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E47F6"/>
    <w:multiLevelType w:val="multilevel"/>
    <w:tmpl w:val="E99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30014E"/>
    <w:multiLevelType w:val="multilevel"/>
    <w:tmpl w:val="7E3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5866AB"/>
    <w:multiLevelType w:val="multilevel"/>
    <w:tmpl w:val="E09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defaultTabStop w:val="708"/>
  <w:characterSpacingControl w:val="doNotCompress"/>
  <w:compat/>
  <w:rsids>
    <w:rsidRoot w:val="00BE7A08"/>
    <w:rsid w:val="00000A3C"/>
    <w:rsid w:val="00006502"/>
    <w:rsid w:val="0000667A"/>
    <w:rsid w:val="0000777E"/>
    <w:rsid w:val="00007D9A"/>
    <w:rsid w:val="000102C7"/>
    <w:rsid w:val="00011A6D"/>
    <w:rsid w:val="0001348D"/>
    <w:rsid w:val="0001489C"/>
    <w:rsid w:val="00015F07"/>
    <w:rsid w:val="00020580"/>
    <w:rsid w:val="00020FC6"/>
    <w:rsid w:val="00021393"/>
    <w:rsid w:val="00024923"/>
    <w:rsid w:val="00024AFD"/>
    <w:rsid w:val="00032251"/>
    <w:rsid w:val="00033372"/>
    <w:rsid w:val="00037C57"/>
    <w:rsid w:val="00041029"/>
    <w:rsid w:val="000426A5"/>
    <w:rsid w:val="00046F87"/>
    <w:rsid w:val="000473CB"/>
    <w:rsid w:val="00055E5F"/>
    <w:rsid w:val="000623B3"/>
    <w:rsid w:val="00062A23"/>
    <w:rsid w:val="0006350D"/>
    <w:rsid w:val="0006404A"/>
    <w:rsid w:val="00066055"/>
    <w:rsid w:val="000712E9"/>
    <w:rsid w:val="00071800"/>
    <w:rsid w:val="0007505B"/>
    <w:rsid w:val="0008011D"/>
    <w:rsid w:val="000803E8"/>
    <w:rsid w:val="000827E7"/>
    <w:rsid w:val="00082966"/>
    <w:rsid w:val="00084954"/>
    <w:rsid w:val="00085103"/>
    <w:rsid w:val="000879C6"/>
    <w:rsid w:val="000901CE"/>
    <w:rsid w:val="000901F0"/>
    <w:rsid w:val="00090D82"/>
    <w:rsid w:val="00093EDA"/>
    <w:rsid w:val="00094CE1"/>
    <w:rsid w:val="0009682C"/>
    <w:rsid w:val="000A4488"/>
    <w:rsid w:val="000A72EC"/>
    <w:rsid w:val="000A74AD"/>
    <w:rsid w:val="000B0A4F"/>
    <w:rsid w:val="000B36DB"/>
    <w:rsid w:val="000C19F4"/>
    <w:rsid w:val="000C32DA"/>
    <w:rsid w:val="000C53AA"/>
    <w:rsid w:val="000D0F41"/>
    <w:rsid w:val="000D1BB0"/>
    <w:rsid w:val="000D24DE"/>
    <w:rsid w:val="000D48A6"/>
    <w:rsid w:val="000E275D"/>
    <w:rsid w:val="000E380C"/>
    <w:rsid w:val="000E3D33"/>
    <w:rsid w:val="000F1261"/>
    <w:rsid w:val="000F19B5"/>
    <w:rsid w:val="000F3005"/>
    <w:rsid w:val="000F30A0"/>
    <w:rsid w:val="000F6CC3"/>
    <w:rsid w:val="001030DA"/>
    <w:rsid w:val="00111F48"/>
    <w:rsid w:val="001132F5"/>
    <w:rsid w:val="00117D3F"/>
    <w:rsid w:val="00121293"/>
    <w:rsid w:val="0012150E"/>
    <w:rsid w:val="00126AA6"/>
    <w:rsid w:val="00134042"/>
    <w:rsid w:val="00134C50"/>
    <w:rsid w:val="00137575"/>
    <w:rsid w:val="00141601"/>
    <w:rsid w:val="00142C4C"/>
    <w:rsid w:val="0014395A"/>
    <w:rsid w:val="00145521"/>
    <w:rsid w:val="001460AD"/>
    <w:rsid w:val="001505BD"/>
    <w:rsid w:val="00150610"/>
    <w:rsid w:val="00154CD4"/>
    <w:rsid w:val="0015535E"/>
    <w:rsid w:val="00156A8C"/>
    <w:rsid w:val="00160CCE"/>
    <w:rsid w:val="001666D8"/>
    <w:rsid w:val="001670F5"/>
    <w:rsid w:val="00167AE1"/>
    <w:rsid w:val="00167E00"/>
    <w:rsid w:val="0017133E"/>
    <w:rsid w:val="001726DA"/>
    <w:rsid w:val="00175D4E"/>
    <w:rsid w:val="00175E11"/>
    <w:rsid w:val="00176647"/>
    <w:rsid w:val="0018101B"/>
    <w:rsid w:val="00181C81"/>
    <w:rsid w:val="00183AA3"/>
    <w:rsid w:val="0018486C"/>
    <w:rsid w:val="001852AA"/>
    <w:rsid w:val="001875C8"/>
    <w:rsid w:val="001919DB"/>
    <w:rsid w:val="001932E1"/>
    <w:rsid w:val="001976EF"/>
    <w:rsid w:val="001A2393"/>
    <w:rsid w:val="001A33F8"/>
    <w:rsid w:val="001A4E4D"/>
    <w:rsid w:val="001A7229"/>
    <w:rsid w:val="001B22EB"/>
    <w:rsid w:val="001B4AA3"/>
    <w:rsid w:val="001C0CCA"/>
    <w:rsid w:val="001C335D"/>
    <w:rsid w:val="001C5A30"/>
    <w:rsid w:val="001C6038"/>
    <w:rsid w:val="001C7A05"/>
    <w:rsid w:val="001D06C7"/>
    <w:rsid w:val="001D0B74"/>
    <w:rsid w:val="001D2680"/>
    <w:rsid w:val="001D427D"/>
    <w:rsid w:val="001E54AF"/>
    <w:rsid w:val="001F065F"/>
    <w:rsid w:val="001F0C62"/>
    <w:rsid w:val="001F206D"/>
    <w:rsid w:val="001F213D"/>
    <w:rsid w:val="0020156F"/>
    <w:rsid w:val="00203A76"/>
    <w:rsid w:val="00205442"/>
    <w:rsid w:val="002067D4"/>
    <w:rsid w:val="00206A01"/>
    <w:rsid w:val="002078FB"/>
    <w:rsid w:val="002109BD"/>
    <w:rsid w:val="00211A04"/>
    <w:rsid w:val="002135E8"/>
    <w:rsid w:val="00214BEF"/>
    <w:rsid w:val="002172C5"/>
    <w:rsid w:val="00220522"/>
    <w:rsid w:val="00220717"/>
    <w:rsid w:val="00221D56"/>
    <w:rsid w:val="00222CD8"/>
    <w:rsid w:val="00224D00"/>
    <w:rsid w:val="00225BC3"/>
    <w:rsid w:val="00232208"/>
    <w:rsid w:val="0023253B"/>
    <w:rsid w:val="00233271"/>
    <w:rsid w:val="002372C9"/>
    <w:rsid w:val="00237808"/>
    <w:rsid w:val="00237DA5"/>
    <w:rsid w:val="00250B9D"/>
    <w:rsid w:val="00252309"/>
    <w:rsid w:val="0025762C"/>
    <w:rsid w:val="00257A5E"/>
    <w:rsid w:val="00257AB6"/>
    <w:rsid w:val="00260170"/>
    <w:rsid w:val="00260444"/>
    <w:rsid w:val="00260DF7"/>
    <w:rsid w:val="002621D6"/>
    <w:rsid w:val="00262B68"/>
    <w:rsid w:val="00262F85"/>
    <w:rsid w:val="00263784"/>
    <w:rsid w:val="00272D4A"/>
    <w:rsid w:val="00285C04"/>
    <w:rsid w:val="00286BF2"/>
    <w:rsid w:val="00287DEE"/>
    <w:rsid w:val="00290386"/>
    <w:rsid w:val="002923F1"/>
    <w:rsid w:val="00292F17"/>
    <w:rsid w:val="00294D67"/>
    <w:rsid w:val="00296C05"/>
    <w:rsid w:val="002A1629"/>
    <w:rsid w:val="002A3217"/>
    <w:rsid w:val="002A6BDB"/>
    <w:rsid w:val="002B0769"/>
    <w:rsid w:val="002B1A21"/>
    <w:rsid w:val="002B2A14"/>
    <w:rsid w:val="002B5666"/>
    <w:rsid w:val="002C4CDD"/>
    <w:rsid w:val="002C6F3C"/>
    <w:rsid w:val="002D0AA9"/>
    <w:rsid w:val="002D1772"/>
    <w:rsid w:val="002D2704"/>
    <w:rsid w:val="002D34E9"/>
    <w:rsid w:val="002D6AEF"/>
    <w:rsid w:val="002E1CDF"/>
    <w:rsid w:val="002E210E"/>
    <w:rsid w:val="002E4D56"/>
    <w:rsid w:val="002E7B89"/>
    <w:rsid w:val="002F1ED5"/>
    <w:rsid w:val="002F37E0"/>
    <w:rsid w:val="002F3C62"/>
    <w:rsid w:val="003028B4"/>
    <w:rsid w:val="0031091B"/>
    <w:rsid w:val="00310F58"/>
    <w:rsid w:val="00314A75"/>
    <w:rsid w:val="00314C71"/>
    <w:rsid w:val="00315C03"/>
    <w:rsid w:val="003173DB"/>
    <w:rsid w:val="00320AB0"/>
    <w:rsid w:val="00325B8B"/>
    <w:rsid w:val="00325D0D"/>
    <w:rsid w:val="00326A28"/>
    <w:rsid w:val="0033014C"/>
    <w:rsid w:val="00331879"/>
    <w:rsid w:val="00331D1D"/>
    <w:rsid w:val="00331D5C"/>
    <w:rsid w:val="00335718"/>
    <w:rsid w:val="003363E0"/>
    <w:rsid w:val="003402D7"/>
    <w:rsid w:val="003415B9"/>
    <w:rsid w:val="00342903"/>
    <w:rsid w:val="00344BB7"/>
    <w:rsid w:val="003451C0"/>
    <w:rsid w:val="003511E2"/>
    <w:rsid w:val="003552BF"/>
    <w:rsid w:val="00355CEB"/>
    <w:rsid w:val="00360F56"/>
    <w:rsid w:val="0036137C"/>
    <w:rsid w:val="0036249C"/>
    <w:rsid w:val="0036431F"/>
    <w:rsid w:val="003656FA"/>
    <w:rsid w:val="00372065"/>
    <w:rsid w:val="00372164"/>
    <w:rsid w:val="00374A53"/>
    <w:rsid w:val="00376704"/>
    <w:rsid w:val="00380BF5"/>
    <w:rsid w:val="00381602"/>
    <w:rsid w:val="0039014A"/>
    <w:rsid w:val="00391833"/>
    <w:rsid w:val="00392044"/>
    <w:rsid w:val="003927DD"/>
    <w:rsid w:val="00395DAC"/>
    <w:rsid w:val="00397C75"/>
    <w:rsid w:val="00397C7B"/>
    <w:rsid w:val="003A3B0A"/>
    <w:rsid w:val="003B0D2E"/>
    <w:rsid w:val="003B6E01"/>
    <w:rsid w:val="003C1FD8"/>
    <w:rsid w:val="003D0831"/>
    <w:rsid w:val="003D370F"/>
    <w:rsid w:val="003D445A"/>
    <w:rsid w:val="003D688E"/>
    <w:rsid w:val="003D7D00"/>
    <w:rsid w:val="003E22D4"/>
    <w:rsid w:val="003E2A8C"/>
    <w:rsid w:val="003E6627"/>
    <w:rsid w:val="003F0A6F"/>
    <w:rsid w:val="003F0CFB"/>
    <w:rsid w:val="003F10E8"/>
    <w:rsid w:val="003F5D1E"/>
    <w:rsid w:val="003F651A"/>
    <w:rsid w:val="004009A9"/>
    <w:rsid w:val="00404329"/>
    <w:rsid w:val="004044FF"/>
    <w:rsid w:val="00406AFE"/>
    <w:rsid w:val="0041173D"/>
    <w:rsid w:val="00411E5E"/>
    <w:rsid w:val="00412EB4"/>
    <w:rsid w:val="004136F1"/>
    <w:rsid w:val="00415557"/>
    <w:rsid w:val="00417F64"/>
    <w:rsid w:val="004218F1"/>
    <w:rsid w:val="00425377"/>
    <w:rsid w:val="0043455C"/>
    <w:rsid w:val="004345A7"/>
    <w:rsid w:val="00434ECE"/>
    <w:rsid w:val="00436D2E"/>
    <w:rsid w:val="00437F5D"/>
    <w:rsid w:val="00440330"/>
    <w:rsid w:val="004428B6"/>
    <w:rsid w:val="0044366C"/>
    <w:rsid w:val="00445677"/>
    <w:rsid w:val="00454284"/>
    <w:rsid w:val="004552F2"/>
    <w:rsid w:val="00457D91"/>
    <w:rsid w:val="00457E53"/>
    <w:rsid w:val="00464D50"/>
    <w:rsid w:val="00466957"/>
    <w:rsid w:val="004715C3"/>
    <w:rsid w:val="00472363"/>
    <w:rsid w:val="00475882"/>
    <w:rsid w:val="004774FF"/>
    <w:rsid w:val="00482AC9"/>
    <w:rsid w:val="004854F6"/>
    <w:rsid w:val="004858DD"/>
    <w:rsid w:val="00487A01"/>
    <w:rsid w:val="00487E23"/>
    <w:rsid w:val="00491191"/>
    <w:rsid w:val="00491471"/>
    <w:rsid w:val="00491CE1"/>
    <w:rsid w:val="004933D9"/>
    <w:rsid w:val="004957FB"/>
    <w:rsid w:val="00497DBB"/>
    <w:rsid w:val="004A35B3"/>
    <w:rsid w:val="004A36D9"/>
    <w:rsid w:val="004A5BD0"/>
    <w:rsid w:val="004B18BF"/>
    <w:rsid w:val="004B26B3"/>
    <w:rsid w:val="004B532A"/>
    <w:rsid w:val="004B7B97"/>
    <w:rsid w:val="004C0A05"/>
    <w:rsid w:val="004C27BB"/>
    <w:rsid w:val="004C4C5D"/>
    <w:rsid w:val="004C7028"/>
    <w:rsid w:val="004D19BA"/>
    <w:rsid w:val="004D25E5"/>
    <w:rsid w:val="004D4F3C"/>
    <w:rsid w:val="004D58D4"/>
    <w:rsid w:val="004E25F4"/>
    <w:rsid w:val="004E5F7B"/>
    <w:rsid w:val="004F0B5C"/>
    <w:rsid w:val="004F13DF"/>
    <w:rsid w:val="004F4C0A"/>
    <w:rsid w:val="004F5E34"/>
    <w:rsid w:val="004F69FF"/>
    <w:rsid w:val="00500CD6"/>
    <w:rsid w:val="00500E6F"/>
    <w:rsid w:val="00502949"/>
    <w:rsid w:val="00506B1B"/>
    <w:rsid w:val="00506C6C"/>
    <w:rsid w:val="00507D23"/>
    <w:rsid w:val="005141DA"/>
    <w:rsid w:val="00514676"/>
    <w:rsid w:val="00515523"/>
    <w:rsid w:val="00516EDF"/>
    <w:rsid w:val="00517508"/>
    <w:rsid w:val="00520A13"/>
    <w:rsid w:val="00522711"/>
    <w:rsid w:val="00523473"/>
    <w:rsid w:val="0052661E"/>
    <w:rsid w:val="00527460"/>
    <w:rsid w:val="00530ADA"/>
    <w:rsid w:val="00531836"/>
    <w:rsid w:val="00534569"/>
    <w:rsid w:val="0053538F"/>
    <w:rsid w:val="00536B91"/>
    <w:rsid w:val="0054016C"/>
    <w:rsid w:val="005412C5"/>
    <w:rsid w:val="00543ADC"/>
    <w:rsid w:val="0054404B"/>
    <w:rsid w:val="00544430"/>
    <w:rsid w:val="005504B6"/>
    <w:rsid w:val="00551561"/>
    <w:rsid w:val="005525FE"/>
    <w:rsid w:val="00554FDD"/>
    <w:rsid w:val="00560141"/>
    <w:rsid w:val="00560157"/>
    <w:rsid w:val="00560547"/>
    <w:rsid w:val="0056291E"/>
    <w:rsid w:val="005637F6"/>
    <w:rsid w:val="00564FF7"/>
    <w:rsid w:val="00565AE7"/>
    <w:rsid w:val="00565D20"/>
    <w:rsid w:val="0056681D"/>
    <w:rsid w:val="005669F5"/>
    <w:rsid w:val="00566BEF"/>
    <w:rsid w:val="005755D3"/>
    <w:rsid w:val="005768CC"/>
    <w:rsid w:val="00576C1A"/>
    <w:rsid w:val="00577E2D"/>
    <w:rsid w:val="00584506"/>
    <w:rsid w:val="00586B71"/>
    <w:rsid w:val="005917ED"/>
    <w:rsid w:val="005A2460"/>
    <w:rsid w:val="005B1EF6"/>
    <w:rsid w:val="005B412F"/>
    <w:rsid w:val="005C1312"/>
    <w:rsid w:val="005C1E69"/>
    <w:rsid w:val="005C2140"/>
    <w:rsid w:val="005D1755"/>
    <w:rsid w:val="005D1A89"/>
    <w:rsid w:val="005D5352"/>
    <w:rsid w:val="005D5D21"/>
    <w:rsid w:val="005E1ECC"/>
    <w:rsid w:val="005E7E41"/>
    <w:rsid w:val="005F1154"/>
    <w:rsid w:val="005F19E1"/>
    <w:rsid w:val="005F1D50"/>
    <w:rsid w:val="005F4908"/>
    <w:rsid w:val="0060590F"/>
    <w:rsid w:val="00611FF1"/>
    <w:rsid w:val="006128EF"/>
    <w:rsid w:val="00613D11"/>
    <w:rsid w:val="0061766B"/>
    <w:rsid w:val="00623853"/>
    <w:rsid w:val="00630E83"/>
    <w:rsid w:val="00631149"/>
    <w:rsid w:val="00632B31"/>
    <w:rsid w:val="00635FDA"/>
    <w:rsid w:val="00642CD5"/>
    <w:rsid w:val="00643FE7"/>
    <w:rsid w:val="00646E66"/>
    <w:rsid w:val="00650200"/>
    <w:rsid w:val="00650D45"/>
    <w:rsid w:val="00652692"/>
    <w:rsid w:val="006531E4"/>
    <w:rsid w:val="00653626"/>
    <w:rsid w:val="0065519A"/>
    <w:rsid w:val="0065582E"/>
    <w:rsid w:val="006651CC"/>
    <w:rsid w:val="00666524"/>
    <w:rsid w:val="0067007B"/>
    <w:rsid w:val="00671253"/>
    <w:rsid w:val="006742D3"/>
    <w:rsid w:val="00675D9A"/>
    <w:rsid w:val="00677784"/>
    <w:rsid w:val="00680AB0"/>
    <w:rsid w:val="006824E2"/>
    <w:rsid w:val="006828FC"/>
    <w:rsid w:val="00683AD9"/>
    <w:rsid w:val="006840D5"/>
    <w:rsid w:val="006920A5"/>
    <w:rsid w:val="0069274B"/>
    <w:rsid w:val="006931A5"/>
    <w:rsid w:val="00693D1E"/>
    <w:rsid w:val="006953F6"/>
    <w:rsid w:val="0069656F"/>
    <w:rsid w:val="00697B69"/>
    <w:rsid w:val="006A1823"/>
    <w:rsid w:val="006A1EB0"/>
    <w:rsid w:val="006A658B"/>
    <w:rsid w:val="006B0145"/>
    <w:rsid w:val="006B3018"/>
    <w:rsid w:val="006B313B"/>
    <w:rsid w:val="006B3A55"/>
    <w:rsid w:val="006B452F"/>
    <w:rsid w:val="006B77FF"/>
    <w:rsid w:val="006C0E8F"/>
    <w:rsid w:val="006C2603"/>
    <w:rsid w:val="006C2F7D"/>
    <w:rsid w:val="006C77AE"/>
    <w:rsid w:val="006D02CC"/>
    <w:rsid w:val="006D2A13"/>
    <w:rsid w:val="006D351D"/>
    <w:rsid w:val="006D62B0"/>
    <w:rsid w:val="006D69F0"/>
    <w:rsid w:val="006E04D0"/>
    <w:rsid w:val="006E1112"/>
    <w:rsid w:val="006E3065"/>
    <w:rsid w:val="006E38A9"/>
    <w:rsid w:val="006E3F6A"/>
    <w:rsid w:val="006E4CB9"/>
    <w:rsid w:val="006E57A1"/>
    <w:rsid w:val="006E5DF9"/>
    <w:rsid w:val="006F2135"/>
    <w:rsid w:val="006F4123"/>
    <w:rsid w:val="006F77CB"/>
    <w:rsid w:val="0070048A"/>
    <w:rsid w:val="00700D43"/>
    <w:rsid w:val="00705103"/>
    <w:rsid w:val="00705515"/>
    <w:rsid w:val="00705ADD"/>
    <w:rsid w:val="007072CA"/>
    <w:rsid w:val="00710134"/>
    <w:rsid w:val="007125BA"/>
    <w:rsid w:val="00712771"/>
    <w:rsid w:val="0071310F"/>
    <w:rsid w:val="00717D30"/>
    <w:rsid w:val="0072163A"/>
    <w:rsid w:val="00722133"/>
    <w:rsid w:val="00723548"/>
    <w:rsid w:val="00723585"/>
    <w:rsid w:val="00724295"/>
    <w:rsid w:val="007264D3"/>
    <w:rsid w:val="00735DD4"/>
    <w:rsid w:val="00737756"/>
    <w:rsid w:val="00737D19"/>
    <w:rsid w:val="00737D23"/>
    <w:rsid w:val="00737EAD"/>
    <w:rsid w:val="00742213"/>
    <w:rsid w:val="007478FF"/>
    <w:rsid w:val="00752AB9"/>
    <w:rsid w:val="00756AD6"/>
    <w:rsid w:val="00757EAB"/>
    <w:rsid w:val="00762356"/>
    <w:rsid w:val="007632F9"/>
    <w:rsid w:val="0076464C"/>
    <w:rsid w:val="00765653"/>
    <w:rsid w:val="00773010"/>
    <w:rsid w:val="00780420"/>
    <w:rsid w:val="00780F6F"/>
    <w:rsid w:val="0078264F"/>
    <w:rsid w:val="007833A5"/>
    <w:rsid w:val="00783B68"/>
    <w:rsid w:val="007912B6"/>
    <w:rsid w:val="00792623"/>
    <w:rsid w:val="0079636E"/>
    <w:rsid w:val="00797F51"/>
    <w:rsid w:val="007A1C86"/>
    <w:rsid w:val="007A6123"/>
    <w:rsid w:val="007A652E"/>
    <w:rsid w:val="007B1564"/>
    <w:rsid w:val="007B44D0"/>
    <w:rsid w:val="007B506D"/>
    <w:rsid w:val="007B5350"/>
    <w:rsid w:val="007B67B6"/>
    <w:rsid w:val="007C030C"/>
    <w:rsid w:val="007C0983"/>
    <w:rsid w:val="007C1EAA"/>
    <w:rsid w:val="007C31F9"/>
    <w:rsid w:val="007C35BE"/>
    <w:rsid w:val="007C57DF"/>
    <w:rsid w:val="007C7E52"/>
    <w:rsid w:val="007D1124"/>
    <w:rsid w:val="007D2302"/>
    <w:rsid w:val="007D3528"/>
    <w:rsid w:val="007D7EDE"/>
    <w:rsid w:val="007E0B85"/>
    <w:rsid w:val="007E0D2A"/>
    <w:rsid w:val="007E1B62"/>
    <w:rsid w:val="007E26A7"/>
    <w:rsid w:val="007E585C"/>
    <w:rsid w:val="007E5AE4"/>
    <w:rsid w:val="007E649B"/>
    <w:rsid w:val="007F0F70"/>
    <w:rsid w:val="007F6000"/>
    <w:rsid w:val="00800C11"/>
    <w:rsid w:val="008022D9"/>
    <w:rsid w:val="008027B8"/>
    <w:rsid w:val="008066BE"/>
    <w:rsid w:val="00807DD3"/>
    <w:rsid w:val="00810A64"/>
    <w:rsid w:val="008112A4"/>
    <w:rsid w:val="008138EB"/>
    <w:rsid w:val="0082015F"/>
    <w:rsid w:val="008234F7"/>
    <w:rsid w:val="00823701"/>
    <w:rsid w:val="00831BAD"/>
    <w:rsid w:val="00832136"/>
    <w:rsid w:val="00832CB1"/>
    <w:rsid w:val="008341BB"/>
    <w:rsid w:val="00834823"/>
    <w:rsid w:val="008415AA"/>
    <w:rsid w:val="00841899"/>
    <w:rsid w:val="0084231E"/>
    <w:rsid w:val="00842CE0"/>
    <w:rsid w:val="00844ABF"/>
    <w:rsid w:val="0084575A"/>
    <w:rsid w:val="00846FDA"/>
    <w:rsid w:val="00850952"/>
    <w:rsid w:val="00850984"/>
    <w:rsid w:val="00853445"/>
    <w:rsid w:val="00853AED"/>
    <w:rsid w:val="008648FB"/>
    <w:rsid w:val="008649B5"/>
    <w:rsid w:val="00865960"/>
    <w:rsid w:val="00872023"/>
    <w:rsid w:val="00872850"/>
    <w:rsid w:val="00874ED0"/>
    <w:rsid w:val="00876C51"/>
    <w:rsid w:val="00882E55"/>
    <w:rsid w:val="00885B9C"/>
    <w:rsid w:val="00890468"/>
    <w:rsid w:val="008911E9"/>
    <w:rsid w:val="008914A7"/>
    <w:rsid w:val="0089463F"/>
    <w:rsid w:val="008A2368"/>
    <w:rsid w:val="008A2B9B"/>
    <w:rsid w:val="008A4CF3"/>
    <w:rsid w:val="008A7E65"/>
    <w:rsid w:val="008B21F8"/>
    <w:rsid w:val="008B39F6"/>
    <w:rsid w:val="008B4C9D"/>
    <w:rsid w:val="008B52D7"/>
    <w:rsid w:val="008B7216"/>
    <w:rsid w:val="008B7529"/>
    <w:rsid w:val="008C03D4"/>
    <w:rsid w:val="008C0808"/>
    <w:rsid w:val="008C0D30"/>
    <w:rsid w:val="008C1726"/>
    <w:rsid w:val="008C28DF"/>
    <w:rsid w:val="008C4F90"/>
    <w:rsid w:val="008C5299"/>
    <w:rsid w:val="008C537D"/>
    <w:rsid w:val="008D0358"/>
    <w:rsid w:val="008D58F0"/>
    <w:rsid w:val="008D7CAA"/>
    <w:rsid w:val="008E155C"/>
    <w:rsid w:val="008E3ADD"/>
    <w:rsid w:val="008E3D33"/>
    <w:rsid w:val="008E5E10"/>
    <w:rsid w:val="008E7420"/>
    <w:rsid w:val="008E7DB1"/>
    <w:rsid w:val="008F03EF"/>
    <w:rsid w:val="008F049D"/>
    <w:rsid w:val="008F3AE0"/>
    <w:rsid w:val="008F5185"/>
    <w:rsid w:val="008F5F21"/>
    <w:rsid w:val="008F6904"/>
    <w:rsid w:val="008F7017"/>
    <w:rsid w:val="00900AB5"/>
    <w:rsid w:val="0090310A"/>
    <w:rsid w:val="0090708C"/>
    <w:rsid w:val="009111E5"/>
    <w:rsid w:val="00916C0A"/>
    <w:rsid w:val="009267D6"/>
    <w:rsid w:val="00931A5D"/>
    <w:rsid w:val="009343BE"/>
    <w:rsid w:val="0093493F"/>
    <w:rsid w:val="00935528"/>
    <w:rsid w:val="00935CFC"/>
    <w:rsid w:val="009378FF"/>
    <w:rsid w:val="00941981"/>
    <w:rsid w:val="00941A84"/>
    <w:rsid w:val="00943BB4"/>
    <w:rsid w:val="00944CE6"/>
    <w:rsid w:val="009452FC"/>
    <w:rsid w:val="009457DC"/>
    <w:rsid w:val="00947E8B"/>
    <w:rsid w:val="00950D2A"/>
    <w:rsid w:val="00952180"/>
    <w:rsid w:val="00953520"/>
    <w:rsid w:val="00953A86"/>
    <w:rsid w:val="0095445E"/>
    <w:rsid w:val="0095575D"/>
    <w:rsid w:val="00957D3A"/>
    <w:rsid w:val="009603B0"/>
    <w:rsid w:val="00960B16"/>
    <w:rsid w:val="009619B0"/>
    <w:rsid w:val="00964DB6"/>
    <w:rsid w:val="00964E04"/>
    <w:rsid w:val="009652E2"/>
    <w:rsid w:val="00970D94"/>
    <w:rsid w:val="00971378"/>
    <w:rsid w:val="00974139"/>
    <w:rsid w:val="00974A02"/>
    <w:rsid w:val="0097569B"/>
    <w:rsid w:val="00982B04"/>
    <w:rsid w:val="00982F2D"/>
    <w:rsid w:val="0098455B"/>
    <w:rsid w:val="00985F65"/>
    <w:rsid w:val="009902A9"/>
    <w:rsid w:val="00990F8D"/>
    <w:rsid w:val="00995EE0"/>
    <w:rsid w:val="00996041"/>
    <w:rsid w:val="00996908"/>
    <w:rsid w:val="009972E7"/>
    <w:rsid w:val="00997D1B"/>
    <w:rsid w:val="009A1D48"/>
    <w:rsid w:val="009A4446"/>
    <w:rsid w:val="009A54CF"/>
    <w:rsid w:val="009A59BA"/>
    <w:rsid w:val="009A70BE"/>
    <w:rsid w:val="009B06E2"/>
    <w:rsid w:val="009B101E"/>
    <w:rsid w:val="009B383A"/>
    <w:rsid w:val="009B38F2"/>
    <w:rsid w:val="009B758B"/>
    <w:rsid w:val="009B788A"/>
    <w:rsid w:val="009C1259"/>
    <w:rsid w:val="009C442A"/>
    <w:rsid w:val="009C569F"/>
    <w:rsid w:val="009C594F"/>
    <w:rsid w:val="009C6B70"/>
    <w:rsid w:val="009D1089"/>
    <w:rsid w:val="009D3C41"/>
    <w:rsid w:val="009D4CB4"/>
    <w:rsid w:val="009D63B6"/>
    <w:rsid w:val="009D6677"/>
    <w:rsid w:val="009D74CD"/>
    <w:rsid w:val="009E0D12"/>
    <w:rsid w:val="009E63ED"/>
    <w:rsid w:val="009F511B"/>
    <w:rsid w:val="00A00F83"/>
    <w:rsid w:val="00A00FC3"/>
    <w:rsid w:val="00A02089"/>
    <w:rsid w:val="00A03F96"/>
    <w:rsid w:val="00A07179"/>
    <w:rsid w:val="00A072B3"/>
    <w:rsid w:val="00A10810"/>
    <w:rsid w:val="00A1131D"/>
    <w:rsid w:val="00A1303B"/>
    <w:rsid w:val="00A13D69"/>
    <w:rsid w:val="00A144B2"/>
    <w:rsid w:val="00A14773"/>
    <w:rsid w:val="00A171D9"/>
    <w:rsid w:val="00A17FB0"/>
    <w:rsid w:val="00A17FC2"/>
    <w:rsid w:val="00A22C52"/>
    <w:rsid w:val="00A23201"/>
    <w:rsid w:val="00A23EEC"/>
    <w:rsid w:val="00A2741D"/>
    <w:rsid w:val="00A32D9F"/>
    <w:rsid w:val="00A345DE"/>
    <w:rsid w:val="00A34D33"/>
    <w:rsid w:val="00A40931"/>
    <w:rsid w:val="00A43B63"/>
    <w:rsid w:val="00A446CD"/>
    <w:rsid w:val="00A45A11"/>
    <w:rsid w:val="00A45EA7"/>
    <w:rsid w:val="00A5116C"/>
    <w:rsid w:val="00A533B0"/>
    <w:rsid w:val="00A57306"/>
    <w:rsid w:val="00A607E4"/>
    <w:rsid w:val="00A60CC3"/>
    <w:rsid w:val="00A620D7"/>
    <w:rsid w:val="00A65CA0"/>
    <w:rsid w:val="00A71B9B"/>
    <w:rsid w:val="00A72F99"/>
    <w:rsid w:val="00A74816"/>
    <w:rsid w:val="00A758AA"/>
    <w:rsid w:val="00A75E7D"/>
    <w:rsid w:val="00A83A7A"/>
    <w:rsid w:val="00A83C5A"/>
    <w:rsid w:val="00A843F1"/>
    <w:rsid w:val="00A84FB3"/>
    <w:rsid w:val="00A9365F"/>
    <w:rsid w:val="00A93C26"/>
    <w:rsid w:val="00A94B60"/>
    <w:rsid w:val="00A9530C"/>
    <w:rsid w:val="00A95AAE"/>
    <w:rsid w:val="00A97D77"/>
    <w:rsid w:val="00AA06A9"/>
    <w:rsid w:val="00AA37B3"/>
    <w:rsid w:val="00AA726F"/>
    <w:rsid w:val="00AB0279"/>
    <w:rsid w:val="00AB5B23"/>
    <w:rsid w:val="00AB70E7"/>
    <w:rsid w:val="00AC139E"/>
    <w:rsid w:val="00AC2B18"/>
    <w:rsid w:val="00AC590F"/>
    <w:rsid w:val="00AC757E"/>
    <w:rsid w:val="00AD0BE9"/>
    <w:rsid w:val="00AD6C28"/>
    <w:rsid w:val="00AE26DB"/>
    <w:rsid w:val="00AE3209"/>
    <w:rsid w:val="00AE3379"/>
    <w:rsid w:val="00AE36C1"/>
    <w:rsid w:val="00AE4704"/>
    <w:rsid w:val="00AE4FB3"/>
    <w:rsid w:val="00AF293E"/>
    <w:rsid w:val="00AF4DF8"/>
    <w:rsid w:val="00AF5395"/>
    <w:rsid w:val="00AF7650"/>
    <w:rsid w:val="00B0786D"/>
    <w:rsid w:val="00B078B7"/>
    <w:rsid w:val="00B1012C"/>
    <w:rsid w:val="00B12D2E"/>
    <w:rsid w:val="00B12EA4"/>
    <w:rsid w:val="00B13EC6"/>
    <w:rsid w:val="00B1403A"/>
    <w:rsid w:val="00B22DDB"/>
    <w:rsid w:val="00B23258"/>
    <w:rsid w:val="00B25E01"/>
    <w:rsid w:val="00B27A52"/>
    <w:rsid w:val="00B27D08"/>
    <w:rsid w:val="00B27E67"/>
    <w:rsid w:val="00B31316"/>
    <w:rsid w:val="00B32C26"/>
    <w:rsid w:val="00B32D9F"/>
    <w:rsid w:val="00B35232"/>
    <w:rsid w:val="00B40B84"/>
    <w:rsid w:val="00B4340F"/>
    <w:rsid w:val="00B500F6"/>
    <w:rsid w:val="00B50531"/>
    <w:rsid w:val="00B54B0A"/>
    <w:rsid w:val="00B56191"/>
    <w:rsid w:val="00B57CD9"/>
    <w:rsid w:val="00B67E7D"/>
    <w:rsid w:val="00B71A07"/>
    <w:rsid w:val="00B71A4A"/>
    <w:rsid w:val="00B75B88"/>
    <w:rsid w:val="00B76C71"/>
    <w:rsid w:val="00B77D35"/>
    <w:rsid w:val="00B81022"/>
    <w:rsid w:val="00B84479"/>
    <w:rsid w:val="00B86645"/>
    <w:rsid w:val="00B92A84"/>
    <w:rsid w:val="00B95E7D"/>
    <w:rsid w:val="00B969CB"/>
    <w:rsid w:val="00BA0A8B"/>
    <w:rsid w:val="00BA2DEE"/>
    <w:rsid w:val="00BA49A5"/>
    <w:rsid w:val="00BA4DC3"/>
    <w:rsid w:val="00BA56B5"/>
    <w:rsid w:val="00BA5F57"/>
    <w:rsid w:val="00BA770B"/>
    <w:rsid w:val="00BB1F3A"/>
    <w:rsid w:val="00BB3297"/>
    <w:rsid w:val="00BB393A"/>
    <w:rsid w:val="00BB6731"/>
    <w:rsid w:val="00BC0ABE"/>
    <w:rsid w:val="00BC1039"/>
    <w:rsid w:val="00BC4B93"/>
    <w:rsid w:val="00BC6B27"/>
    <w:rsid w:val="00BD045F"/>
    <w:rsid w:val="00BD0D7A"/>
    <w:rsid w:val="00BD2DD3"/>
    <w:rsid w:val="00BD2EEB"/>
    <w:rsid w:val="00BD386E"/>
    <w:rsid w:val="00BD42C3"/>
    <w:rsid w:val="00BD5BB3"/>
    <w:rsid w:val="00BD6BAE"/>
    <w:rsid w:val="00BD6C7C"/>
    <w:rsid w:val="00BD7645"/>
    <w:rsid w:val="00BE1510"/>
    <w:rsid w:val="00BE6C34"/>
    <w:rsid w:val="00BE7A08"/>
    <w:rsid w:val="00BF20D7"/>
    <w:rsid w:val="00BF3A45"/>
    <w:rsid w:val="00BF7A50"/>
    <w:rsid w:val="00C003AA"/>
    <w:rsid w:val="00C0151E"/>
    <w:rsid w:val="00C0222C"/>
    <w:rsid w:val="00C0262C"/>
    <w:rsid w:val="00C033F4"/>
    <w:rsid w:val="00C03565"/>
    <w:rsid w:val="00C03E24"/>
    <w:rsid w:val="00C041E8"/>
    <w:rsid w:val="00C04BEA"/>
    <w:rsid w:val="00C07E27"/>
    <w:rsid w:val="00C07EC4"/>
    <w:rsid w:val="00C10CB2"/>
    <w:rsid w:val="00C149EF"/>
    <w:rsid w:val="00C17C0A"/>
    <w:rsid w:val="00C2017F"/>
    <w:rsid w:val="00C21B5D"/>
    <w:rsid w:val="00C237AE"/>
    <w:rsid w:val="00C25AB7"/>
    <w:rsid w:val="00C2633A"/>
    <w:rsid w:val="00C26437"/>
    <w:rsid w:val="00C2670A"/>
    <w:rsid w:val="00C3518A"/>
    <w:rsid w:val="00C368A0"/>
    <w:rsid w:val="00C40526"/>
    <w:rsid w:val="00C41354"/>
    <w:rsid w:val="00C42A7A"/>
    <w:rsid w:val="00C43836"/>
    <w:rsid w:val="00C43CDB"/>
    <w:rsid w:val="00C47B0D"/>
    <w:rsid w:val="00C47B85"/>
    <w:rsid w:val="00C517CC"/>
    <w:rsid w:val="00C53471"/>
    <w:rsid w:val="00C53BF0"/>
    <w:rsid w:val="00C54B64"/>
    <w:rsid w:val="00C55182"/>
    <w:rsid w:val="00C55237"/>
    <w:rsid w:val="00C6075E"/>
    <w:rsid w:val="00C62772"/>
    <w:rsid w:val="00C64A13"/>
    <w:rsid w:val="00C65AD4"/>
    <w:rsid w:val="00C66F5E"/>
    <w:rsid w:val="00C670CD"/>
    <w:rsid w:val="00C72C2E"/>
    <w:rsid w:val="00C74E8E"/>
    <w:rsid w:val="00C8522B"/>
    <w:rsid w:val="00C86328"/>
    <w:rsid w:val="00C87190"/>
    <w:rsid w:val="00C875FD"/>
    <w:rsid w:val="00C9394F"/>
    <w:rsid w:val="00C93B0B"/>
    <w:rsid w:val="00C95E05"/>
    <w:rsid w:val="00C97DD3"/>
    <w:rsid w:val="00CA04A5"/>
    <w:rsid w:val="00CA28E4"/>
    <w:rsid w:val="00CA426F"/>
    <w:rsid w:val="00CA7249"/>
    <w:rsid w:val="00CB0D5F"/>
    <w:rsid w:val="00CB5AE4"/>
    <w:rsid w:val="00CC04AD"/>
    <w:rsid w:val="00CC4E6A"/>
    <w:rsid w:val="00CC6BE3"/>
    <w:rsid w:val="00CC7050"/>
    <w:rsid w:val="00CD055F"/>
    <w:rsid w:val="00CE42CD"/>
    <w:rsid w:val="00CE5BAE"/>
    <w:rsid w:val="00CE6292"/>
    <w:rsid w:val="00CE734D"/>
    <w:rsid w:val="00CF47D5"/>
    <w:rsid w:val="00D033F4"/>
    <w:rsid w:val="00D039B2"/>
    <w:rsid w:val="00D05328"/>
    <w:rsid w:val="00D05C38"/>
    <w:rsid w:val="00D11030"/>
    <w:rsid w:val="00D1130B"/>
    <w:rsid w:val="00D11685"/>
    <w:rsid w:val="00D1202B"/>
    <w:rsid w:val="00D14673"/>
    <w:rsid w:val="00D14FEC"/>
    <w:rsid w:val="00D15181"/>
    <w:rsid w:val="00D17F8A"/>
    <w:rsid w:val="00D21076"/>
    <w:rsid w:val="00D25CEB"/>
    <w:rsid w:val="00D31C53"/>
    <w:rsid w:val="00D31EB4"/>
    <w:rsid w:val="00D32CBA"/>
    <w:rsid w:val="00D37930"/>
    <w:rsid w:val="00D40959"/>
    <w:rsid w:val="00D40D3E"/>
    <w:rsid w:val="00D41262"/>
    <w:rsid w:val="00D500B9"/>
    <w:rsid w:val="00D50E19"/>
    <w:rsid w:val="00D51B75"/>
    <w:rsid w:val="00D51E29"/>
    <w:rsid w:val="00D53207"/>
    <w:rsid w:val="00D53D11"/>
    <w:rsid w:val="00D60879"/>
    <w:rsid w:val="00D67D03"/>
    <w:rsid w:val="00D71814"/>
    <w:rsid w:val="00D7313A"/>
    <w:rsid w:val="00D757F5"/>
    <w:rsid w:val="00D771CB"/>
    <w:rsid w:val="00D8256F"/>
    <w:rsid w:val="00D826EF"/>
    <w:rsid w:val="00D8288F"/>
    <w:rsid w:val="00D84C7B"/>
    <w:rsid w:val="00D85781"/>
    <w:rsid w:val="00D90734"/>
    <w:rsid w:val="00D91C83"/>
    <w:rsid w:val="00D94C96"/>
    <w:rsid w:val="00D96F4E"/>
    <w:rsid w:val="00D97377"/>
    <w:rsid w:val="00DA069F"/>
    <w:rsid w:val="00DA2465"/>
    <w:rsid w:val="00DA2616"/>
    <w:rsid w:val="00DA2C54"/>
    <w:rsid w:val="00DA681C"/>
    <w:rsid w:val="00DA6989"/>
    <w:rsid w:val="00DA7DD3"/>
    <w:rsid w:val="00DB121E"/>
    <w:rsid w:val="00DB73D0"/>
    <w:rsid w:val="00DB7EC0"/>
    <w:rsid w:val="00DC24F2"/>
    <w:rsid w:val="00DC4E02"/>
    <w:rsid w:val="00DC5A92"/>
    <w:rsid w:val="00DC7F33"/>
    <w:rsid w:val="00DD092A"/>
    <w:rsid w:val="00DD0EBB"/>
    <w:rsid w:val="00DD1AEB"/>
    <w:rsid w:val="00DD1DD1"/>
    <w:rsid w:val="00DD2248"/>
    <w:rsid w:val="00DE063B"/>
    <w:rsid w:val="00DE15DF"/>
    <w:rsid w:val="00DE2C8F"/>
    <w:rsid w:val="00DE7643"/>
    <w:rsid w:val="00DE76B9"/>
    <w:rsid w:val="00DF3515"/>
    <w:rsid w:val="00DF3B86"/>
    <w:rsid w:val="00DF3FE0"/>
    <w:rsid w:val="00DF77F8"/>
    <w:rsid w:val="00E00E76"/>
    <w:rsid w:val="00E00FEB"/>
    <w:rsid w:val="00E0186D"/>
    <w:rsid w:val="00E01881"/>
    <w:rsid w:val="00E05979"/>
    <w:rsid w:val="00E0676B"/>
    <w:rsid w:val="00E06F08"/>
    <w:rsid w:val="00E10B3F"/>
    <w:rsid w:val="00E11D90"/>
    <w:rsid w:val="00E1200B"/>
    <w:rsid w:val="00E133B7"/>
    <w:rsid w:val="00E14CF7"/>
    <w:rsid w:val="00E15412"/>
    <w:rsid w:val="00E16D63"/>
    <w:rsid w:val="00E20B06"/>
    <w:rsid w:val="00E21E9C"/>
    <w:rsid w:val="00E22C6F"/>
    <w:rsid w:val="00E22E3A"/>
    <w:rsid w:val="00E2364E"/>
    <w:rsid w:val="00E241AC"/>
    <w:rsid w:val="00E251DC"/>
    <w:rsid w:val="00E25F82"/>
    <w:rsid w:val="00E26B3A"/>
    <w:rsid w:val="00E34DD9"/>
    <w:rsid w:val="00E35EAD"/>
    <w:rsid w:val="00E40616"/>
    <w:rsid w:val="00E42E19"/>
    <w:rsid w:val="00E4350E"/>
    <w:rsid w:val="00E4362E"/>
    <w:rsid w:val="00E451CC"/>
    <w:rsid w:val="00E45704"/>
    <w:rsid w:val="00E46CAB"/>
    <w:rsid w:val="00E50499"/>
    <w:rsid w:val="00E53B7F"/>
    <w:rsid w:val="00E60221"/>
    <w:rsid w:val="00E608D8"/>
    <w:rsid w:val="00E612EB"/>
    <w:rsid w:val="00E62F8A"/>
    <w:rsid w:val="00E65270"/>
    <w:rsid w:val="00E75A96"/>
    <w:rsid w:val="00E82734"/>
    <w:rsid w:val="00E86D9B"/>
    <w:rsid w:val="00E879FA"/>
    <w:rsid w:val="00E87C5A"/>
    <w:rsid w:val="00E90C2C"/>
    <w:rsid w:val="00E90FDC"/>
    <w:rsid w:val="00E91BDF"/>
    <w:rsid w:val="00E92DBC"/>
    <w:rsid w:val="00E93EF9"/>
    <w:rsid w:val="00E95E51"/>
    <w:rsid w:val="00EA2F36"/>
    <w:rsid w:val="00EA36CC"/>
    <w:rsid w:val="00EA4784"/>
    <w:rsid w:val="00EA5EB6"/>
    <w:rsid w:val="00EA716B"/>
    <w:rsid w:val="00EB2382"/>
    <w:rsid w:val="00EB25A4"/>
    <w:rsid w:val="00EB5AAB"/>
    <w:rsid w:val="00EB773D"/>
    <w:rsid w:val="00EC0282"/>
    <w:rsid w:val="00EC0D0A"/>
    <w:rsid w:val="00EC42BB"/>
    <w:rsid w:val="00EC4EF4"/>
    <w:rsid w:val="00ED0D75"/>
    <w:rsid w:val="00ED261A"/>
    <w:rsid w:val="00ED6E7B"/>
    <w:rsid w:val="00EE24B7"/>
    <w:rsid w:val="00EE362F"/>
    <w:rsid w:val="00EE4D52"/>
    <w:rsid w:val="00EF19AC"/>
    <w:rsid w:val="00EF24A5"/>
    <w:rsid w:val="00EF5AB4"/>
    <w:rsid w:val="00F01A3E"/>
    <w:rsid w:val="00F033C5"/>
    <w:rsid w:val="00F03885"/>
    <w:rsid w:val="00F04147"/>
    <w:rsid w:val="00F104BC"/>
    <w:rsid w:val="00F11380"/>
    <w:rsid w:val="00F11FDD"/>
    <w:rsid w:val="00F127B1"/>
    <w:rsid w:val="00F172CA"/>
    <w:rsid w:val="00F20E1E"/>
    <w:rsid w:val="00F25CD3"/>
    <w:rsid w:val="00F27A6C"/>
    <w:rsid w:val="00F316EA"/>
    <w:rsid w:val="00F32B1A"/>
    <w:rsid w:val="00F33399"/>
    <w:rsid w:val="00F34A18"/>
    <w:rsid w:val="00F35BF2"/>
    <w:rsid w:val="00F4198A"/>
    <w:rsid w:val="00F44C0C"/>
    <w:rsid w:val="00F461BD"/>
    <w:rsid w:val="00F478EB"/>
    <w:rsid w:val="00F51328"/>
    <w:rsid w:val="00F51921"/>
    <w:rsid w:val="00F53411"/>
    <w:rsid w:val="00F55EAA"/>
    <w:rsid w:val="00F57FD7"/>
    <w:rsid w:val="00F72372"/>
    <w:rsid w:val="00F73FC0"/>
    <w:rsid w:val="00F74A91"/>
    <w:rsid w:val="00F74B1B"/>
    <w:rsid w:val="00F75E88"/>
    <w:rsid w:val="00F807C0"/>
    <w:rsid w:val="00F84CC5"/>
    <w:rsid w:val="00F8594C"/>
    <w:rsid w:val="00F871B9"/>
    <w:rsid w:val="00F918D4"/>
    <w:rsid w:val="00F91EEB"/>
    <w:rsid w:val="00F938DE"/>
    <w:rsid w:val="00F93CE5"/>
    <w:rsid w:val="00F940B2"/>
    <w:rsid w:val="00F94C94"/>
    <w:rsid w:val="00F9591C"/>
    <w:rsid w:val="00F97095"/>
    <w:rsid w:val="00F97536"/>
    <w:rsid w:val="00F97E25"/>
    <w:rsid w:val="00FA0019"/>
    <w:rsid w:val="00FA54DF"/>
    <w:rsid w:val="00FB6286"/>
    <w:rsid w:val="00FB7633"/>
    <w:rsid w:val="00FC11AD"/>
    <w:rsid w:val="00FC382E"/>
    <w:rsid w:val="00FC6C7B"/>
    <w:rsid w:val="00FC7DBA"/>
    <w:rsid w:val="00FD1B3C"/>
    <w:rsid w:val="00FD3059"/>
    <w:rsid w:val="00FD534B"/>
    <w:rsid w:val="00FD63A3"/>
    <w:rsid w:val="00FD66FA"/>
    <w:rsid w:val="00FD7B03"/>
    <w:rsid w:val="00FD7D1C"/>
    <w:rsid w:val="00FE2538"/>
    <w:rsid w:val="00FE3984"/>
    <w:rsid w:val="00FE5E6A"/>
    <w:rsid w:val="00FE74B1"/>
    <w:rsid w:val="00FE7E19"/>
    <w:rsid w:val="00FF2273"/>
    <w:rsid w:val="00FF3DA2"/>
    <w:rsid w:val="00FF4101"/>
    <w:rsid w:val="00FF549A"/>
    <w:rsid w:val="00FF714F"/>
    <w:rsid w:val="00FF73D9"/>
    <w:rsid w:val="00FF76DC"/>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2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57EAB"/>
    <w:pPr>
      <w:spacing w:after="0" w:line="240" w:lineRule="auto"/>
      <w:ind w:firstLine="567"/>
      <w:jc w:val="both"/>
    </w:pPr>
    <w:rPr>
      <w:rFonts w:ascii="Times New Roman" w:eastAsia="Times New Roman" w:hAnsi="Times New Roman" w:cs="Times New Roman"/>
      <w:sz w:val="26"/>
      <w:szCs w:val="20"/>
      <w:lang w:eastAsia="ru-RU"/>
    </w:rPr>
  </w:style>
  <w:style w:type="character" w:customStyle="1" w:styleId="a4">
    <w:name w:val="Основной текст с отступом Знак"/>
    <w:basedOn w:val="a0"/>
    <w:link w:val="a3"/>
    <w:rsid w:val="00757EAB"/>
    <w:rPr>
      <w:rFonts w:ascii="Times New Roman" w:eastAsia="Times New Roman" w:hAnsi="Times New Roman" w:cs="Times New Roman"/>
      <w:sz w:val="26"/>
      <w:szCs w:val="20"/>
      <w:lang w:eastAsia="ru-RU"/>
    </w:rPr>
  </w:style>
  <w:style w:type="paragraph" w:styleId="a5">
    <w:name w:val="Normal (Web)"/>
    <w:basedOn w:val="a"/>
    <w:uiPriority w:val="99"/>
    <w:semiHidden/>
    <w:unhideWhenUsed/>
    <w:rsid w:val="008D7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D7CAA"/>
    <w:rPr>
      <w:b/>
      <w:bCs/>
    </w:rPr>
  </w:style>
  <w:style w:type="character" w:styleId="a7">
    <w:name w:val="Hyperlink"/>
    <w:basedOn w:val="a0"/>
    <w:uiPriority w:val="99"/>
    <w:semiHidden/>
    <w:unhideWhenUsed/>
    <w:rsid w:val="008D7CAA"/>
    <w:rPr>
      <w:color w:val="0000FF"/>
      <w:u w:val="single"/>
    </w:rPr>
  </w:style>
  <w:style w:type="character" w:customStyle="1" w:styleId="title">
    <w:name w:val="title"/>
    <w:basedOn w:val="a0"/>
    <w:rsid w:val="008D7CAA"/>
  </w:style>
</w:styles>
</file>

<file path=word/webSettings.xml><?xml version="1.0" encoding="utf-8"?>
<w:webSettings xmlns:r="http://schemas.openxmlformats.org/officeDocument/2006/relationships" xmlns:w="http://schemas.openxmlformats.org/wordprocessingml/2006/main">
  <w:divs>
    <w:div w:id="716197906">
      <w:bodyDiv w:val="1"/>
      <w:marLeft w:val="0"/>
      <w:marRight w:val="0"/>
      <w:marTop w:val="0"/>
      <w:marBottom w:val="0"/>
      <w:divBdr>
        <w:top w:val="none" w:sz="0" w:space="0" w:color="auto"/>
        <w:left w:val="none" w:sz="0" w:space="0" w:color="auto"/>
        <w:bottom w:val="none" w:sz="0" w:space="0" w:color="auto"/>
        <w:right w:val="none" w:sz="0" w:space="0" w:color="auto"/>
      </w:divBdr>
    </w:div>
    <w:div w:id="918753412">
      <w:bodyDiv w:val="1"/>
      <w:marLeft w:val="0"/>
      <w:marRight w:val="0"/>
      <w:marTop w:val="0"/>
      <w:marBottom w:val="0"/>
      <w:divBdr>
        <w:top w:val="none" w:sz="0" w:space="0" w:color="auto"/>
        <w:left w:val="none" w:sz="0" w:space="0" w:color="auto"/>
        <w:bottom w:val="none" w:sz="0" w:space="0" w:color="auto"/>
        <w:right w:val="none" w:sz="0" w:space="0" w:color="auto"/>
      </w:divBdr>
      <w:divsChild>
        <w:div w:id="2064253913">
          <w:marLeft w:val="584"/>
          <w:marRight w:val="0"/>
          <w:marTop w:val="0"/>
          <w:marBottom w:val="259"/>
          <w:divBdr>
            <w:top w:val="single" w:sz="4" w:space="0" w:color="E7E7E7"/>
            <w:left w:val="single" w:sz="4" w:space="12" w:color="E7E7E7"/>
            <w:bottom w:val="single" w:sz="4" w:space="12" w:color="E7E7E7"/>
            <w:right w:val="single" w:sz="4" w:space="12" w:color="E7E7E7"/>
          </w:divBdr>
          <w:divsChild>
            <w:div w:id="7280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9505">
      <w:bodyDiv w:val="1"/>
      <w:marLeft w:val="0"/>
      <w:marRight w:val="0"/>
      <w:marTop w:val="0"/>
      <w:marBottom w:val="0"/>
      <w:divBdr>
        <w:top w:val="none" w:sz="0" w:space="0" w:color="auto"/>
        <w:left w:val="none" w:sz="0" w:space="0" w:color="auto"/>
        <w:bottom w:val="none" w:sz="0" w:space="0" w:color="auto"/>
        <w:right w:val="none" w:sz="0" w:space="0" w:color="auto"/>
      </w:divBdr>
    </w:div>
    <w:div w:id="18297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18AD941A8D64A7A0ED47EF28D8E6D1693EAD32AAAF08F27F24BFF09EEA37Eg97CD" TargetMode="External"/><Relationship Id="rId13" Type="http://schemas.openxmlformats.org/officeDocument/2006/relationships/hyperlink" Target="garantF1://12025268.19503" TargetMode="External"/><Relationship Id="rId3" Type="http://schemas.openxmlformats.org/officeDocument/2006/relationships/styles" Target="styles.xml"/><Relationship Id="rId7" Type="http://schemas.openxmlformats.org/officeDocument/2006/relationships/hyperlink" Target="consultantplus://offline/ref=CAF18AD941A8D64A7A0ED47EF28D8E6D1693EAD32AABF28C2AF24BFF09EEA37Eg97CD" TargetMode="External"/><Relationship Id="rId12" Type="http://schemas.openxmlformats.org/officeDocument/2006/relationships/hyperlink" Target="garantF1://12025268.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972A16839A74838812B599F92B942C366C918CBF58DCEDC7BE720A410oAiFE" TargetMode="External"/><Relationship Id="rId11" Type="http://schemas.openxmlformats.org/officeDocument/2006/relationships/hyperlink" Target="consultantplus://offline/ref=C3585D9E45886712DE8669935742AA5CD8CD42AF7A9479E888E4A40689E39FAAF4CCE6240B3A37F3yCjAB" TargetMode="External"/><Relationship Id="rId5" Type="http://schemas.openxmlformats.org/officeDocument/2006/relationships/webSettings" Target="webSettings.xml"/><Relationship Id="rId15" Type="http://schemas.openxmlformats.org/officeDocument/2006/relationships/hyperlink" Target="garantF1://57646200.0" TargetMode="External"/><Relationship Id="rId10" Type="http://schemas.openxmlformats.org/officeDocument/2006/relationships/hyperlink" Target="https://its.1c.ru/db/garant/content/12025268/1/153" TargetMode="External"/><Relationship Id="rId4" Type="http://schemas.openxmlformats.org/officeDocument/2006/relationships/settings" Target="settings.xml"/><Relationship Id="rId9" Type="http://schemas.openxmlformats.org/officeDocument/2006/relationships/hyperlink" Target="https://www.audit-it.ru/terms/taxation/tamozhennyy_kodeks_tk_rf.html" TargetMode="External"/><Relationship Id="rId14" Type="http://schemas.openxmlformats.org/officeDocument/2006/relationships/hyperlink" Target="garantF1://7126873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1052;&#1086;&#1080;%20&#1076;&#1086;&#1082;&#1091;&#1084;&#1077;&#1085;&#1090;&#1099;\&#1056;&#1077;&#1077;&#1089;&#1090;&#1088;\&#1054;&#1058;&#1042;&#1045;&#1058;&#1067;%20&#1044;&#1051;&#1071;%20&#1057;&#1040;&#1049;&#1058;&#1040;%20(&#1056;&#1045;&#1041;&#1056;&#1054;&#1042;&#1054;&#104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290C-DACA-4F27-989E-66158C33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ОТВЕТЫ ДЛЯ САЙТА (РЕБРОВОЙ)</Template>
  <TotalTime>44</TotalTime>
  <Pages>4</Pages>
  <Words>2028</Words>
  <Characters>11561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Государственная инспекция труда в Магаданской обла</Company>
  <LinksUpToDate>false</LinksUpToDate>
  <CharactersWithSpaces>13562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Реброва</dc:creator>
  <cp:lastModifiedBy>Реброва</cp:lastModifiedBy>
  <cp:revision>7</cp:revision>
  <cp:lastPrinted>2012-05-14T07:05:00Z</cp:lastPrinted>
  <dcterms:created xsi:type="dcterms:W3CDTF">2018-02-13T07:49:00Z</dcterms:created>
  <dcterms:modified xsi:type="dcterms:W3CDTF">2018-02-13T08:44:00Z</dcterms:modified>
</cp:coreProperties>
</file>